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00CCFF"/>
  <w:body>
    <w:p w14:paraId="7226A946" w14:textId="77777777" w:rsidR="00FB1F3E" w:rsidRDefault="00FB1F3E" w:rsidP="00387E9C">
      <w:pPr>
        <w:tabs>
          <w:tab w:val="left" w:pos="2244"/>
        </w:tabs>
        <w:jc w:val="both"/>
        <w:rPr>
          <w:rFonts w:ascii="Trebuchet MS" w:eastAsia="Arial Unicode MS" w:hAnsi="Trebuchet MS" w:cs="Arial Unicode MS"/>
          <w:b/>
          <w:bCs/>
          <w:sz w:val="21"/>
          <w:szCs w:val="21"/>
        </w:rPr>
      </w:pPr>
    </w:p>
    <w:p w14:paraId="0DE6D43A" w14:textId="3235CF37" w:rsidR="00F501A0" w:rsidRDefault="00396C4F" w:rsidP="00AE6EDC">
      <w:pPr>
        <w:tabs>
          <w:tab w:val="left" w:pos="2244"/>
        </w:tabs>
        <w:jc w:val="both"/>
        <w:rPr>
          <w:rFonts w:ascii="Trebuchet MS" w:hAnsi="Trebuchet MS" w:cs="Century Gothic"/>
          <w:b/>
          <w:bCs/>
          <w:sz w:val="20"/>
        </w:rPr>
      </w:pPr>
      <w:r>
        <w:rPr>
          <w:rFonts w:ascii="Trebuchet MS" w:eastAsia="Arial Unicode MS" w:hAnsi="Trebuchet MS" w:cs="Arial Unicode MS"/>
          <w:b/>
          <w:bCs/>
          <w:sz w:val="21"/>
          <w:szCs w:val="21"/>
        </w:rPr>
        <w:t>CONSTANCIA</w:t>
      </w:r>
      <w:r>
        <w:rPr>
          <w:rFonts w:ascii="Trebuchet MS" w:eastAsia="Arial Unicode MS" w:hAnsi="Trebuchet MS" w:cs="Arial Unicode MS"/>
          <w:sz w:val="21"/>
          <w:szCs w:val="21"/>
        </w:rPr>
        <w:t xml:space="preserve">: En el día </w:t>
      </w:r>
      <w:r w:rsidR="005D45D9">
        <w:rPr>
          <w:rFonts w:ascii="Trebuchet MS" w:eastAsia="Arial Unicode MS" w:hAnsi="Trebuchet MS" w:cs="Arial Unicode MS"/>
          <w:sz w:val="21"/>
          <w:szCs w:val="21"/>
        </w:rPr>
        <w:t>hoy,</w:t>
      </w:r>
      <w:r w:rsidR="002C2E5D">
        <w:rPr>
          <w:rFonts w:ascii="Trebuchet MS" w:eastAsia="Arial Unicode MS" w:hAnsi="Trebuchet MS" w:cs="Arial Unicode MS"/>
          <w:sz w:val="21"/>
          <w:szCs w:val="21"/>
        </w:rPr>
        <w:t xml:space="preserve"> 4</w:t>
      </w:r>
      <w:r w:rsidR="005D45D9">
        <w:rPr>
          <w:rFonts w:ascii="Trebuchet MS" w:eastAsia="Arial Unicode MS" w:hAnsi="Trebuchet MS" w:cs="Arial Unicode MS"/>
          <w:sz w:val="21"/>
          <w:szCs w:val="21"/>
        </w:rPr>
        <w:t xml:space="preserve"> de </w:t>
      </w:r>
      <w:r w:rsidR="002C2E5D">
        <w:rPr>
          <w:rFonts w:ascii="Trebuchet MS" w:eastAsia="Arial Unicode MS" w:hAnsi="Trebuchet MS" w:cs="Arial Unicode MS"/>
          <w:sz w:val="21"/>
          <w:szCs w:val="21"/>
        </w:rPr>
        <w:t>mayo</w:t>
      </w:r>
      <w:r w:rsidR="00515D13">
        <w:rPr>
          <w:rFonts w:ascii="Trebuchet MS" w:eastAsia="Arial Unicode MS" w:hAnsi="Trebuchet MS" w:cs="Arial Unicode MS"/>
          <w:sz w:val="21"/>
          <w:szCs w:val="21"/>
        </w:rPr>
        <w:t xml:space="preserve"> de 202</w:t>
      </w:r>
      <w:r w:rsidR="002C2E5D">
        <w:rPr>
          <w:rFonts w:ascii="Trebuchet MS" w:eastAsia="Arial Unicode MS" w:hAnsi="Trebuchet MS" w:cs="Arial Unicode MS"/>
          <w:sz w:val="21"/>
          <w:szCs w:val="21"/>
        </w:rPr>
        <w:t>1</w:t>
      </w:r>
      <w:r>
        <w:rPr>
          <w:rFonts w:ascii="Trebuchet MS" w:eastAsia="Arial Unicode MS" w:hAnsi="Trebuchet MS" w:cs="Arial Unicode MS"/>
          <w:sz w:val="21"/>
          <w:szCs w:val="21"/>
        </w:rPr>
        <w:t>, se recibió por reparto en la Oficina de Apoyo Judicial, la solici</w:t>
      </w:r>
      <w:r w:rsidR="00DB0BED">
        <w:rPr>
          <w:rFonts w:ascii="Trebuchet MS" w:eastAsia="Arial Unicode MS" w:hAnsi="Trebuchet MS" w:cs="Arial Unicode MS"/>
          <w:sz w:val="21"/>
          <w:szCs w:val="21"/>
        </w:rPr>
        <w:t>tud de tutela interpuesta por</w:t>
      </w:r>
      <w:r w:rsidR="002C2E5D">
        <w:rPr>
          <w:rFonts w:ascii="Trebuchet MS" w:eastAsia="Arial Unicode MS" w:hAnsi="Trebuchet MS" w:cs="Arial Unicode MS"/>
          <w:sz w:val="21"/>
          <w:szCs w:val="21"/>
        </w:rPr>
        <w:t xml:space="preserve"> el apoderado judicial de</w:t>
      </w:r>
      <w:r w:rsidR="00DB0BED">
        <w:rPr>
          <w:rFonts w:ascii="Trebuchet MS" w:eastAsia="Arial Unicode MS" w:hAnsi="Trebuchet MS" w:cs="Arial Unicode MS"/>
          <w:sz w:val="21"/>
          <w:szCs w:val="21"/>
        </w:rPr>
        <w:t xml:space="preserve"> </w:t>
      </w:r>
      <w:r w:rsidR="00026655">
        <w:rPr>
          <w:rFonts w:ascii="Trebuchet MS" w:eastAsia="Arial Unicode MS" w:hAnsi="Trebuchet MS" w:cs="Arial Unicode MS"/>
          <w:sz w:val="21"/>
          <w:szCs w:val="21"/>
        </w:rPr>
        <w:t>la</w:t>
      </w:r>
      <w:r w:rsidR="008D4A0C">
        <w:rPr>
          <w:rFonts w:ascii="Trebuchet MS" w:eastAsia="Arial Unicode MS" w:hAnsi="Trebuchet MS" w:cs="Arial Unicode MS"/>
          <w:sz w:val="21"/>
          <w:szCs w:val="21"/>
        </w:rPr>
        <w:t xml:space="preserve"> señor</w:t>
      </w:r>
      <w:r w:rsidR="00026655">
        <w:rPr>
          <w:rFonts w:ascii="Trebuchet MS" w:eastAsia="Arial Unicode MS" w:hAnsi="Trebuchet MS" w:cs="Arial Unicode MS"/>
          <w:sz w:val="21"/>
          <w:szCs w:val="21"/>
        </w:rPr>
        <w:t>a</w:t>
      </w:r>
      <w:r w:rsidR="005D45D9">
        <w:rPr>
          <w:rFonts w:ascii="Trebuchet MS" w:eastAsia="Arial Unicode MS" w:hAnsi="Trebuchet MS" w:cs="Arial Unicode MS"/>
          <w:i/>
          <w:iCs/>
          <w:sz w:val="21"/>
          <w:szCs w:val="21"/>
        </w:rPr>
        <w:t xml:space="preserve"> </w:t>
      </w:r>
      <w:r w:rsidR="00001587">
        <w:rPr>
          <w:rFonts w:ascii="Trebuchet MS" w:eastAsia="Arial Unicode MS" w:hAnsi="Trebuchet MS" w:cs="Arial Unicode MS"/>
          <w:i/>
          <w:iCs/>
          <w:sz w:val="21"/>
          <w:szCs w:val="21"/>
        </w:rPr>
        <w:t>MONICA MARIA MARTINEZ GAVIRIA</w:t>
      </w:r>
      <w:r w:rsidR="005D45D9">
        <w:rPr>
          <w:rFonts w:ascii="Trebuchet MS" w:eastAsia="Arial Unicode MS" w:hAnsi="Trebuchet MS" w:cs="Arial Unicode MS"/>
          <w:i/>
          <w:iCs/>
          <w:sz w:val="21"/>
          <w:szCs w:val="21"/>
        </w:rPr>
        <w:t>,</w:t>
      </w:r>
      <w:r w:rsidR="000F1BBD" w:rsidRPr="00FB1F3E">
        <w:rPr>
          <w:rFonts w:ascii="Trebuchet MS" w:eastAsia="Arial Unicode MS" w:hAnsi="Trebuchet MS" w:cs="Arial Unicode MS"/>
          <w:i/>
          <w:iCs/>
          <w:sz w:val="21"/>
          <w:szCs w:val="21"/>
        </w:rPr>
        <w:t xml:space="preserve"> </w:t>
      </w:r>
      <w:r w:rsidR="004F56AC" w:rsidRPr="00FB1F3E">
        <w:rPr>
          <w:rFonts w:ascii="Trebuchet MS" w:eastAsia="Arial Unicode MS" w:hAnsi="Trebuchet MS" w:cs="Arial Unicode MS"/>
          <w:i/>
          <w:iCs/>
          <w:sz w:val="21"/>
          <w:szCs w:val="21"/>
        </w:rPr>
        <w:t xml:space="preserve">en </w:t>
      </w:r>
      <w:r w:rsidR="008260E7" w:rsidRPr="00FB1F3E">
        <w:rPr>
          <w:rFonts w:ascii="Trebuchet MS" w:eastAsia="Arial Unicode MS" w:hAnsi="Trebuchet MS" w:cs="Arial Unicode MS"/>
          <w:i/>
          <w:iCs/>
          <w:sz w:val="21"/>
          <w:szCs w:val="21"/>
        </w:rPr>
        <w:t xml:space="preserve">contra </w:t>
      </w:r>
      <w:r w:rsidR="00735F24" w:rsidRPr="00FB1F3E">
        <w:rPr>
          <w:rFonts w:ascii="Trebuchet MS" w:eastAsia="Arial Unicode MS" w:hAnsi="Trebuchet MS" w:cs="Arial Unicode MS"/>
          <w:i/>
          <w:iCs/>
          <w:sz w:val="21"/>
          <w:szCs w:val="21"/>
        </w:rPr>
        <w:t>d</w:t>
      </w:r>
      <w:r w:rsidR="008A7CA0">
        <w:rPr>
          <w:rFonts w:ascii="Trebuchet MS" w:eastAsia="Arial Unicode MS" w:hAnsi="Trebuchet MS" w:cs="Arial Unicode MS"/>
          <w:i/>
          <w:iCs/>
          <w:sz w:val="21"/>
          <w:szCs w:val="21"/>
        </w:rPr>
        <w:t>el M</w:t>
      </w:r>
      <w:r w:rsidR="00286EC3">
        <w:rPr>
          <w:rFonts w:ascii="Trebuchet MS" w:eastAsia="Arial Unicode MS" w:hAnsi="Trebuchet MS" w:cs="Arial Unicode MS"/>
          <w:i/>
          <w:iCs/>
          <w:sz w:val="21"/>
          <w:szCs w:val="21"/>
        </w:rPr>
        <w:t>unicipio de Medellín, y la Comisión Nacional del Servicio Civil.</w:t>
      </w:r>
    </w:p>
    <w:p w14:paraId="03F81DFC" w14:textId="370675ED" w:rsidR="00396C4F" w:rsidRDefault="00A07A3A">
      <w:pPr>
        <w:rPr>
          <w:rFonts w:ascii="Trebuchet MS" w:hAnsi="Trebuchet MS" w:cs="Century Gothic"/>
          <w:b/>
          <w:bCs/>
          <w:sz w:val="20"/>
        </w:rPr>
      </w:pPr>
      <w:r>
        <w:rPr>
          <w:rFonts w:ascii="Trebuchet MS" w:hAnsi="Trebuchet MS" w:cs="Century Gothic"/>
          <w:b/>
          <w:bCs/>
          <w:sz w:val="20"/>
        </w:rPr>
        <w:t>Juan Carlos Gutiérrez Gallo</w:t>
      </w:r>
    </w:p>
    <w:p w14:paraId="60A30019" w14:textId="6CE80D57" w:rsidR="00396C4F" w:rsidRPr="00B80E04" w:rsidRDefault="00A07A3A" w:rsidP="00524B0E">
      <w:pPr>
        <w:pStyle w:val="Ttulo4"/>
        <w:rPr>
          <w:rFonts w:eastAsia="Arial Unicode MS" w:cs="Arial Unicode MS"/>
          <w:sz w:val="21"/>
          <w:szCs w:val="21"/>
        </w:rPr>
      </w:pPr>
      <w:r>
        <w:t>Oficial mayor</w:t>
      </w:r>
    </w:p>
    <w:p w14:paraId="684797B8" w14:textId="206D04B4" w:rsidR="00396C4F" w:rsidRPr="00B80E04" w:rsidRDefault="00396C4F">
      <w:pPr>
        <w:rPr>
          <w:rFonts w:ascii="Trebuchet MS" w:eastAsia="Arial Unicode MS" w:hAnsi="Trebuchet MS" w:cs="Arial Unicode MS"/>
          <w:sz w:val="21"/>
          <w:szCs w:val="21"/>
        </w:rPr>
      </w:pPr>
    </w:p>
    <w:p w14:paraId="1D94697A" w14:textId="4DC8758C" w:rsidR="00396C4F" w:rsidRDefault="00DD7CFE" w:rsidP="00DD7CFE">
      <w:pPr>
        <w:rPr>
          <w:rFonts w:ascii="Trebuchet MS" w:eastAsia="Batang" w:hAnsi="Trebuchet MS" w:cs="Arial"/>
          <w:b/>
          <w:sz w:val="21"/>
          <w:szCs w:val="21"/>
        </w:rPr>
      </w:pPr>
      <w:r>
        <w:rPr>
          <w:rFonts w:ascii="Trebuchet MS" w:eastAsia="Batang" w:hAnsi="Trebuchet MS" w:cs="Arial"/>
          <w:b/>
          <w:sz w:val="21"/>
          <w:szCs w:val="21"/>
        </w:rPr>
        <w:t xml:space="preserve">        </w:t>
      </w:r>
      <w:r w:rsidR="00AE6EDC">
        <w:rPr>
          <w:rFonts w:ascii="Trebuchet MS" w:eastAsia="Batang" w:hAnsi="Trebuchet MS" w:cs="Arial"/>
          <w:b/>
          <w:sz w:val="21"/>
          <w:szCs w:val="21"/>
        </w:rPr>
        <w:t xml:space="preserve">                </w:t>
      </w:r>
      <w:r>
        <w:rPr>
          <w:rFonts w:ascii="Trebuchet MS" w:eastAsia="Batang" w:hAnsi="Trebuchet MS" w:cs="Arial"/>
          <w:b/>
          <w:sz w:val="21"/>
          <w:szCs w:val="21"/>
        </w:rPr>
        <w:t xml:space="preserve">    </w:t>
      </w:r>
      <w:r w:rsidR="00145204">
        <w:rPr>
          <w:rFonts w:ascii="Trebuchet MS" w:eastAsia="Batang" w:hAnsi="Trebuchet MS" w:cs="Arial"/>
          <w:b/>
          <w:sz w:val="21"/>
          <w:szCs w:val="21"/>
        </w:rPr>
        <w:t xml:space="preserve">       </w:t>
      </w:r>
      <w:r w:rsidR="00396C4F">
        <w:rPr>
          <w:rFonts w:ascii="Trebuchet MS" w:eastAsia="Batang" w:hAnsi="Trebuchet MS" w:cs="Arial"/>
          <w:b/>
          <w:sz w:val="21"/>
          <w:szCs w:val="21"/>
        </w:rPr>
        <w:t>JUZGADO SEGUNDO PENAL DEL CIRCUITO</w:t>
      </w:r>
    </w:p>
    <w:p w14:paraId="619F3BEB" w14:textId="19011B84" w:rsidR="00396C4F" w:rsidRDefault="00DD7CFE" w:rsidP="00DD7CFE">
      <w:pPr>
        <w:rPr>
          <w:rFonts w:ascii="Trebuchet MS" w:eastAsia="Batang" w:hAnsi="Trebuchet MS" w:cs="Arial"/>
          <w:b/>
          <w:sz w:val="21"/>
          <w:szCs w:val="21"/>
        </w:rPr>
      </w:pPr>
      <w:r>
        <w:rPr>
          <w:rFonts w:ascii="Trebuchet MS" w:eastAsia="Batang" w:hAnsi="Trebuchet MS" w:cs="Arial"/>
          <w:b/>
          <w:sz w:val="21"/>
          <w:szCs w:val="21"/>
        </w:rPr>
        <w:t xml:space="preserve">              </w:t>
      </w:r>
      <w:r w:rsidR="00AE6EDC">
        <w:rPr>
          <w:rFonts w:ascii="Trebuchet MS" w:eastAsia="Batang" w:hAnsi="Trebuchet MS" w:cs="Arial"/>
          <w:b/>
          <w:sz w:val="21"/>
          <w:szCs w:val="21"/>
        </w:rPr>
        <w:t xml:space="preserve">                 </w:t>
      </w:r>
      <w:r w:rsidR="00145204">
        <w:rPr>
          <w:rFonts w:ascii="Trebuchet MS" w:eastAsia="Batang" w:hAnsi="Trebuchet MS" w:cs="Arial"/>
          <w:b/>
          <w:sz w:val="21"/>
          <w:szCs w:val="21"/>
        </w:rPr>
        <w:t xml:space="preserve">       </w:t>
      </w:r>
      <w:r w:rsidR="00396C4F">
        <w:rPr>
          <w:rFonts w:ascii="Trebuchet MS" w:eastAsia="Batang" w:hAnsi="Trebuchet MS" w:cs="Arial"/>
          <w:b/>
          <w:sz w:val="21"/>
          <w:szCs w:val="21"/>
        </w:rPr>
        <w:t>CON FUNCIONES DE CONOCIMIENTO</w:t>
      </w:r>
    </w:p>
    <w:p w14:paraId="34CA94F7" w14:textId="0040060E" w:rsidR="00396C4F" w:rsidRDefault="00DD7CFE" w:rsidP="00DD7CFE">
      <w:pPr>
        <w:rPr>
          <w:rFonts w:ascii="Trebuchet MS" w:eastAsia="Batang" w:hAnsi="Trebuchet MS" w:cs="Arial"/>
          <w:b/>
          <w:sz w:val="21"/>
          <w:szCs w:val="21"/>
        </w:rPr>
      </w:pPr>
      <w:r>
        <w:rPr>
          <w:rFonts w:ascii="Trebuchet MS" w:eastAsia="Arial Unicode MS" w:hAnsi="Trebuchet MS"/>
          <w:sz w:val="21"/>
          <w:szCs w:val="21"/>
        </w:rPr>
        <w:t xml:space="preserve">                               </w:t>
      </w:r>
      <w:r w:rsidR="00145204">
        <w:rPr>
          <w:rFonts w:ascii="Trebuchet MS" w:eastAsia="Arial Unicode MS" w:hAnsi="Trebuchet MS"/>
          <w:sz w:val="21"/>
          <w:szCs w:val="21"/>
        </w:rPr>
        <w:t xml:space="preserve">  </w:t>
      </w:r>
      <w:r w:rsidR="00396C4F">
        <w:rPr>
          <w:rFonts w:ascii="Trebuchet MS" w:eastAsia="Arial Unicode MS" w:hAnsi="Trebuchet MS"/>
          <w:sz w:val="21"/>
          <w:szCs w:val="21"/>
        </w:rPr>
        <w:object w:dxaOrig="2070" w:dyaOrig="2115" w14:anchorId="538488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5pt;height:38.3pt" o:ole="">
            <v:imagedata r:id="rId7" o:title=""/>
          </v:shape>
          <o:OLEObject Type="Embed" ProgID="PBrush" ShapeID="_x0000_i1025" DrawAspect="Content" ObjectID="_1681711762" r:id="rId8"/>
        </w:object>
      </w:r>
    </w:p>
    <w:p w14:paraId="5AC1A577" w14:textId="526A70DC" w:rsidR="00396C4F" w:rsidRDefault="00396C4F">
      <w:pPr>
        <w:jc w:val="center"/>
        <w:rPr>
          <w:rFonts w:ascii="Trebuchet MS" w:eastAsia="Arial Unicode MS" w:hAnsi="Trebuchet MS" w:cs="Arial"/>
          <w:sz w:val="21"/>
          <w:szCs w:val="21"/>
        </w:rPr>
      </w:pPr>
      <w:r>
        <w:rPr>
          <w:rFonts w:ascii="Trebuchet MS" w:eastAsia="Arial Unicode MS" w:hAnsi="Trebuchet MS" w:cs="Arial"/>
          <w:sz w:val="21"/>
          <w:szCs w:val="21"/>
        </w:rPr>
        <w:t>Medellín,</w:t>
      </w:r>
      <w:r w:rsidR="00A07A3A">
        <w:rPr>
          <w:rFonts w:ascii="Trebuchet MS" w:eastAsia="Arial Unicode MS" w:hAnsi="Trebuchet MS" w:cs="Arial"/>
          <w:sz w:val="21"/>
          <w:szCs w:val="21"/>
        </w:rPr>
        <w:t xml:space="preserve"> </w:t>
      </w:r>
      <w:r w:rsidR="00001587">
        <w:rPr>
          <w:rFonts w:ascii="Trebuchet MS" w:eastAsia="Arial Unicode MS" w:hAnsi="Trebuchet MS" w:cs="Arial"/>
          <w:sz w:val="21"/>
          <w:szCs w:val="21"/>
        </w:rPr>
        <w:t>cuatro</w:t>
      </w:r>
      <w:r w:rsidR="00714BF5">
        <w:rPr>
          <w:rFonts w:ascii="Trebuchet MS" w:eastAsia="Arial Unicode MS" w:hAnsi="Trebuchet MS" w:cs="Arial"/>
          <w:sz w:val="21"/>
          <w:szCs w:val="21"/>
        </w:rPr>
        <w:t xml:space="preserve"> </w:t>
      </w:r>
      <w:r w:rsidR="000F1BBD">
        <w:rPr>
          <w:rFonts w:ascii="Trebuchet MS" w:eastAsia="Arial Unicode MS" w:hAnsi="Trebuchet MS" w:cs="Arial"/>
          <w:sz w:val="21"/>
          <w:szCs w:val="21"/>
        </w:rPr>
        <w:t>(</w:t>
      </w:r>
      <w:r w:rsidR="00001587">
        <w:rPr>
          <w:rFonts w:ascii="Trebuchet MS" w:eastAsia="Arial Unicode MS" w:hAnsi="Trebuchet MS" w:cs="Arial"/>
          <w:sz w:val="21"/>
          <w:szCs w:val="21"/>
        </w:rPr>
        <w:t>4</w:t>
      </w:r>
      <w:r>
        <w:rPr>
          <w:rFonts w:ascii="Trebuchet MS" w:eastAsia="Arial Unicode MS" w:hAnsi="Trebuchet MS" w:cs="Arial"/>
          <w:sz w:val="21"/>
          <w:szCs w:val="21"/>
        </w:rPr>
        <w:t>)</w:t>
      </w:r>
      <w:r w:rsidR="008260E7">
        <w:rPr>
          <w:rFonts w:ascii="Trebuchet MS" w:eastAsia="Arial Unicode MS" w:hAnsi="Trebuchet MS" w:cs="Arial"/>
          <w:sz w:val="21"/>
          <w:szCs w:val="21"/>
        </w:rPr>
        <w:t xml:space="preserve"> </w:t>
      </w:r>
      <w:r>
        <w:rPr>
          <w:rFonts w:ascii="Trebuchet MS" w:eastAsia="Arial Unicode MS" w:hAnsi="Trebuchet MS" w:cs="Arial"/>
          <w:sz w:val="21"/>
          <w:szCs w:val="21"/>
        </w:rPr>
        <w:t xml:space="preserve">de </w:t>
      </w:r>
      <w:r w:rsidR="00001587">
        <w:rPr>
          <w:rFonts w:ascii="Trebuchet MS" w:eastAsia="Arial Unicode MS" w:hAnsi="Trebuchet MS" w:cs="Arial"/>
          <w:sz w:val="21"/>
          <w:szCs w:val="21"/>
        </w:rPr>
        <w:t>mayo</w:t>
      </w:r>
      <w:r w:rsidR="00542FF4">
        <w:rPr>
          <w:rFonts w:ascii="Trebuchet MS" w:eastAsia="Arial Unicode MS" w:hAnsi="Trebuchet MS" w:cs="Arial"/>
          <w:sz w:val="21"/>
          <w:szCs w:val="21"/>
        </w:rPr>
        <w:t xml:space="preserve"> </w:t>
      </w:r>
      <w:r w:rsidR="008260E7">
        <w:rPr>
          <w:rFonts w:ascii="Trebuchet MS" w:eastAsia="Arial Unicode MS" w:hAnsi="Trebuchet MS" w:cs="Arial"/>
          <w:sz w:val="21"/>
          <w:szCs w:val="21"/>
        </w:rPr>
        <w:t>de dos mil</w:t>
      </w:r>
      <w:r w:rsidR="00A07A3A">
        <w:rPr>
          <w:rFonts w:ascii="Trebuchet MS" w:eastAsia="Arial Unicode MS" w:hAnsi="Trebuchet MS" w:cs="Arial"/>
          <w:sz w:val="21"/>
          <w:szCs w:val="21"/>
        </w:rPr>
        <w:t xml:space="preserve"> ve</w:t>
      </w:r>
      <w:r w:rsidR="00001587">
        <w:rPr>
          <w:rFonts w:ascii="Trebuchet MS" w:eastAsia="Arial Unicode MS" w:hAnsi="Trebuchet MS" w:cs="Arial"/>
          <w:sz w:val="21"/>
          <w:szCs w:val="21"/>
        </w:rPr>
        <w:t>intiuno</w:t>
      </w:r>
      <w:r>
        <w:rPr>
          <w:rFonts w:ascii="Trebuchet MS" w:eastAsia="Arial Unicode MS" w:hAnsi="Trebuchet MS" w:cs="Arial"/>
          <w:sz w:val="21"/>
          <w:szCs w:val="21"/>
        </w:rPr>
        <w:t xml:space="preserve">  </w:t>
      </w:r>
    </w:p>
    <w:p w14:paraId="51F5A8FC" w14:textId="51D32524" w:rsidR="00396C4F" w:rsidRDefault="00396C4F">
      <w:pPr>
        <w:jc w:val="both"/>
        <w:rPr>
          <w:rFonts w:ascii="Trebuchet MS" w:eastAsia="Arial Unicode MS" w:hAnsi="Trebuchet MS" w:cs="Arial Unicode MS"/>
          <w:sz w:val="21"/>
          <w:szCs w:val="21"/>
        </w:rPr>
      </w:pPr>
    </w:p>
    <w:p w14:paraId="5860B4D2" w14:textId="781ED4F7" w:rsidR="00396C4F" w:rsidRDefault="00396C4F">
      <w:pPr>
        <w:jc w:val="both"/>
        <w:rPr>
          <w:rFonts w:ascii="Trebuchet MS" w:eastAsia="Arial Unicode MS" w:hAnsi="Trebuchet MS" w:cs="Arial Unicode MS"/>
          <w:sz w:val="21"/>
          <w:szCs w:val="21"/>
        </w:rPr>
      </w:pPr>
      <w:r>
        <w:rPr>
          <w:rFonts w:ascii="Trebuchet MS" w:eastAsia="Arial Unicode MS" w:hAnsi="Trebuchet MS" w:cs="Arial Unicode MS"/>
          <w:sz w:val="21"/>
          <w:szCs w:val="21"/>
        </w:rPr>
        <w:t>En el escrito de postulación de la acción de tutela interpuesta por</w:t>
      </w:r>
      <w:r w:rsidR="00001587">
        <w:rPr>
          <w:rFonts w:ascii="Trebuchet MS" w:eastAsia="Arial Unicode MS" w:hAnsi="Trebuchet MS" w:cs="Arial Unicode MS"/>
          <w:sz w:val="21"/>
          <w:szCs w:val="21"/>
        </w:rPr>
        <w:t xml:space="preserve"> el apoderado judicial de</w:t>
      </w:r>
      <w:r>
        <w:rPr>
          <w:rFonts w:ascii="Trebuchet MS" w:eastAsia="Arial Unicode MS" w:hAnsi="Trebuchet MS" w:cs="Arial Unicode MS"/>
          <w:sz w:val="21"/>
          <w:szCs w:val="21"/>
        </w:rPr>
        <w:t xml:space="preserve"> </w:t>
      </w:r>
      <w:r w:rsidR="00CE6773">
        <w:rPr>
          <w:rFonts w:ascii="Trebuchet MS" w:eastAsia="Arial Unicode MS" w:hAnsi="Trebuchet MS" w:cs="Arial Unicode MS"/>
          <w:bCs/>
          <w:sz w:val="21"/>
          <w:szCs w:val="21"/>
        </w:rPr>
        <w:t>la</w:t>
      </w:r>
      <w:r w:rsidR="00555337">
        <w:rPr>
          <w:rFonts w:ascii="Trebuchet MS" w:eastAsia="Arial Unicode MS" w:hAnsi="Trebuchet MS" w:cs="Arial Unicode MS"/>
          <w:bCs/>
          <w:sz w:val="21"/>
          <w:szCs w:val="21"/>
        </w:rPr>
        <w:t xml:space="preserve"> señor</w:t>
      </w:r>
      <w:r w:rsidR="00CE6773">
        <w:rPr>
          <w:rFonts w:ascii="Trebuchet MS" w:eastAsia="Arial Unicode MS" w:hAnsi="Trebuchet MS" w:cs="Arial Unicode MS"/>
          <w:bCs/>
          <w:sz w:val="21"/>
          <w:szCs w:val="21"/>
        </w:rPr>
        <w:t>a</w:t>
      </w:r>
      <w:r w:rsidR="00C23418">
        <w:rPr>
          <w:rFonts w:ascii="Trebuchet MS" w:eastAsia="Arial Unicode MS" w:hAnsi="Trebuchet MS" w:cs="Arial Unicode MS"/>
          <w:sz w:val="21"/>
          <w:szCs w:val="21"/>
        </w:rPr>
        <w:t xml:space="preserve"> </w:t>
      </w:r>
      <w:r w:rsidR="00FF62CE">
        <w:rPr>
          <w:rFonts w:ascii="Trebuchet MS" w:eastAsia="Arial Unicode MS" w:hAnsi="Trebuchet MS" w:cs="Arial Unicode MS"/>
          <w:sz w:val="21"/>
          <w:szCs w:val="21"/>
        </w:rPr>
        <w:t>MONICA MARIA MARTINEZ GAVIRIA</w:t>
      </w:r>
      <w:r>
        <w:rPr>
          <w:rFonts w:ascii="Trebuchet MS" w:eastAsia="Arial Unicode MS" w:hAnsi="Trebuchet MS" w:cs="Arial Unicode MS"/>
          <w:b/>
          <w:bCs/>
          <w:sz w:val="21"/>
          <w:szCs w:val="21"/>
        </w:rPr>
        <w:t>,</w:t>
      </w:r>
      <w:r>
        <w:rPr>
          <w:rFonts w:ascii="Trebuchet MS" w:eastAsia="Arial Unicode MS" w:hAnsi="Trebuchet MS" w:cs="Arial Unicode MS"/>
          <w:bCs/>
          <w:sz w:val="21"/>
          <w:szCs w:val="21"/>
        </w:rPr>
        <w:t xml:space="preserve"> s</w:t>
      </w:r>
      <w:r>
        <w:rPr>
          <w:rFonts w:ascii="Trebuchet MS" w:eastAsia="Arial Unicode MS" w:hAnsi="Trebuchet MS" w:cs="Arial Unicode MS"/>
          <w:sz w:val="21"/>
          <w:szCs w:val="21"/>
        </w:rPr>
        <w:t>e observa que cumple los requisitos contemplados en los artículos 86 de la Constitución y 14 del Decreto 2591 de 1991; y teniendo en cuenta que de conformidad a lo preceptuado en el artículo 1°, numeral 1° del Decreto 1</w:t>
      </w:r>
      <w:r w:rsidR="00A07A3A">
        <w:rPr>
          <w:rFonts w:ascii="Trebuchet MS" w:eastAsia="Arial Unicode MS" w:hAnsi="Trebuchet MS" w:cs="Arial Unicode MS"/>
          <w:sz w:val="21"/>
          <w:szCs w:val="21"/>
        </w:rPr>
        <w:t>983</w:t>
      </w:r>
      <w:r>
        <w:rPr>
          <w:rFonts w:ascii="Trebuchet MS" w:eastAsia="Arial Unicode MS" w:hAnsi="Trebuchet MS" w:cs="Arial Unicode MS"/>
          <w:sz w:val="21"/>
          <w:szCs w:val="21"/>
        </w:rPr>
        <w:t xml:space="preserve"> de </w:t>
      </w:r>
      <w:r w:rsidR="00A07A3A">
        <w:rPr>
          <w:rFonts w:ascii="Trebuchet MS" w:eastAsia="Arial Unicode MS" w:hAnsi="Trebuchet MS" w:cs="Arial Unicode MS"/>
          <w:sz w:val="21"/>
          <w:szCs w:val="21"/>
        </w:rPr>
        <w:t>2017</w:t>
      </w:r>
      <w:r>
        <w:rPr>
          <w:rFonts w:ascii="Trebuchet MS" w:eastAsia="Arial Unicode MS" w:hAnsi="Trebuchet MS" w:cs="Arial Unicode MS"/>
          <w:sz w:val="21"/>
          <w:szCs w:val="21"/>
        </w:rPr>
        <w:t>, somos competentes para conocer del asunto en razón de la naturaleza de la persona jurídica accionada, este Juzgado,</w:t>
      </w:r>
    </w:p>
    <w:p w14:paraId="1105BE00" w14:textId="77777777" w:rsidR="00396C4F" w:rsidRDefault="00396C4F">
      <w:pPr>
        <w:jc w:val="both"/>
        <w:rPr>
          <w:rFonts w:ascii="Trebuchet MS" w:eastAsia="Arial Unicode MS" w:hAnsi="Trebuchet MS" w:cs="Arial Unicode MS"/>
          <w:sz w:val="21"/>
          <w:szCs w:val="21"/>
        </w:rPr>
      </w:pPr>
    </w:p>
    <w:p w14:paraId="2456B415" w14:textId="77777777" w:rsidR="00396C4F" w:rsidRDefault="00396C4F">
      <w:pPr>
        <w:jc w:val="both"/>
        <w:rPr>
          <w:rFonts w:ascii="Trebuchet MS" w:eastAsia="Arial Unicode MS" w:hAnsi="Trebuchet MS" w:cs="Arial Unicode MS"/>
          <w:sz w:val="21"/>
          <w:szCs w:val="21"/>
        </w:rPr>
      </w:pPr>
    </w:p>
    <w:p w14:paraId="2D47584E" w14:textId="77777777" w:rsidR="00396C4F" w:rsidRDefault="00396C4F">
      <w:pPr>
        <w:pStyle w:val="Ttulo6"/>
        <w:rPr>
          <w:rFonts w:ascii="Trebuchet MS" w:hAnsi="Trebuchet MS" w:cs="Arial Unicode MS"/>
          <w:sz w:val="21"/>
          <w:szCs w:val="21"/>
        </w:rPr>
      </w:pPr>
      <w:r>
        <w:rPr>
          <w:rFonts w:ascii="Trebuchet MS" w:hAnsi="Trebuchet MS" w:cs="Arial Unicode MS"/>
          <w:sz w:val="21"/>
          <w:szCs w:val="21"/>
        </w:rPr>
        <w:t>RESUELVE</w:t>
      </w:r>
    </w:p>
    <w:p w14:paraId="2513778A" w14:textId="77777777" w:rsidR="00396C4F" w:rsidRDefault="00396C4F">
      <w:pPr>
        <w:pStyle w:val="Encabezado"/>
        <w:tabs>
          <w:tab w:val="clear" w:pos="4252"/>
          <w:tab w:val="clear" w:pos="8504"/>
        </w:tabs>
        <w:rPr>
          <w:rFonts w:ascii="Trebuchet MS" w:hAnsi="Trebuchet MS"/>
        </w:rPr>
      </w:pPr>
    </w:p>
    <w:p w14:paraId="76DD9C61" w14:textId="7EFA7932" w:rsidR="00396C4F" w:rsidRDefault="00EE3022" w:rsidP="00EE3022">
      <w:pPr>
        <w:jc w:val="both"/>
        <w:rPr>
          <w:rFonts w:ascii="Trebuchet MS" w:eastAsia="Arial Unicode MS" w:hAnsi="Trebuchet MS" w:cs="Arial Unicode MS"/>
          <w:sz w:val="21"/>
          <w:szCs w:val="21"/>
        </w:rPr>
      </w:pPr>
      <w:r>
        <w:rPr>
          <w:rFonts w:ascii="Trebuchet MS" w:eastAsia="Arial Unicode MS" w:hAnsi="Trebuchet MS" w:cs="Arial Unicode MS"/>
          <w:b/>
          <w:bCs/>
          <w:sz w:val="21"/>
          <w:szCs w:val="21"/>
        </w:rPr>
        <w:t>1.</w:t>
      </w:r>
      <w:r w:rsidR="00396C4F" w:rsidRPr="00EE3022">
        <w:rPr>
          <w:rFonts w:ascii="Trebuchet MS" w:eastAsia="Arial Unicode MS" w:hAnsi="Trebuchet MS" w:cs="Arial Unicode MS"/>
          <w:b/>
          <w:bCs/>
          <w:sz w:val="21"/>
          <w:szCs w:val="21"/>
        </w:rPr>
        <w:t>Admitir</w:t>
      </w:r>
      <w:r w:rsidR="00396C4F" w:rsidRPr="00EE3022">
        <w:rPr>
          <w:rFonts w:ascii="Trebuchet MS" w:eastAsia="Arial Unicode MS" w:hAnsi="Trebuchet MS" w:cs="Arial Unicode MS"/>
          <w:sz w:val="21"/>
          <w:szCs w:val="21"/>
        </w:rPr>
        <w:t xml:space="preserve"> la acción de tutela en referencia, ordenando imprimirle impulso procesal de tal manera que la actuación se adelante por los cauces previstos en el citado decreto reglamentario y dentro del término consagrado en el artículo 86 de la Constitución Nacional, es decir, dentro de los diez días hábiles siguientes.</w:t>
      </w:r>
    </w:p>
    <w:p w14:paraId="6A087E14" w14:textId="62D9BC7A" w:rsidR="00EE3022" w:rsidRDefault="00EE3022" w:rsidP="00EE3022">
      <w:pPr>
        <w:jc w:val="both"/>
        <w:rPr>
          <w:rFonts w:ascii="Trebuchet MS" w:eastAsia="Arial Unicode MS" w:hAnsi="Trebuchet MS" w:cs="Arial Unicode MS"/>
          <w:sz w:val="21"/>
          <w:szCs w:val="21"/>
        </w:rPr>
      </w:pPr>
    </w:p>
    <w:p w14:paraId="56206DC9" w14:textId="35208D37" w:rsidR="00EE3022" w:rsidRDefault="00EE3022" w:rsidP="00EE3022">
      <w:pPr>
        <w:jc w:val="both"/>
        <w:rPr>
          <w:rFonts w:ascii="Trebuchet MS" w:eastAsia="Arial Unicode MS" w:hAnsi="Trebuchet MS" w:cs="Arial Unicode MS"/>
          <w:sz w:val="21"/>
          <w:szCs w:val="21"/>
        </w:rPr>
      </w:pPr>
    </w:p>
    <w:p w14:paraId="3CD63E9D" w14:textId="609D590E" w:rsidR="00EE3022" w:rsidRPr="00EE3022" w:rsidRDefault="00EE3022" w:rsidP="00EE3022">
      <w:pPr>
        <w:jc w:val="both"/>
        <w:rPr>
          <w:rFonts w:ascii="Trebuchet MS" w:eastAsia="Arial Unicode MS" w:hAnsi="Trebuchet MS" w:cs="Arial Unicode MS"/>
          <w:sz w:val="21"/>
          <w:szCs w:val="21"/>
        </w:rPr>
      </w:pPr>
      <w:r>
        <w:rPr>
          <w:rFonts w:ascii="Trebuchet MS" w:eastAsia="Arial Unicode MS" w:hAnsi="Trebuchet MS" w:cs="Arial Unicode MS"/>
          <w:sz w:val="21"/>
          <w:szCs w:val="21"/>
        </w:rPr>
        <w:t xml:space="preserve">2. Reconocer </w:t>
      </w:r>
      <w:r w:rsidR="0013206E">
        <w:rPr>
          <w:rFonts w:ascii="Trebuchet MS" w:eastAsia="Arial Unicode MS" w:hAnsi="Trebuchet MS" w:cs="Arial Unicode MS"/>
          <w:sz w:val="21"/>
          <w:szCs w:val="21"/>
        </w:rPr>
        <w:t xml:space="preserve">al Abogado CARLOS AUGUSTO QUINTERO </w:t>
      </w:r>
      <w:r w:rsidR="006018FA">
        <w:rPr>
          <w:rFonts w:ascii="Trebuchet MS" w:eastAsia="Arial Unicode MS" w:hAnsi="Trebuchet MS" w:cs="Arial Unicode MS"/>
          <w:sz w:val="21"/>
          <w:szCs w:val="21"/>
        </w:rPr>
        <w:t xml:space="preserve">JIMENEZ, como apoderado judicial de la señora </w:t>
      </w:r>
      <w:r w:rsidR="004546E0">
        <w:rPr>
          <w:rFonts w:ascii="Trebuchet MS" w:eastAsia="Arial Unicode MS" w:hAnsi="Trebuchet MS" w:cs="Arial Unicode MS"/>
          <w:sz w:val="21"/>
          <w:szCs w:val="21"/>
        </w:rPr>
        <w:t>Mónica María Martínez Gaviria</w:t>
      </w:r>
      <w:r w:rsidR="00B15346">
        <w:rPr>
          <w:rFonts w:ascii="Trebuchet MS" w:eastAsia="Arial Unicode MS" w:hAnsi="Trebuchet MS" w:cs="Arial Unicode MS"/>
          <w:sz w:val="21"/>
          <w:szCs w:val="21"/>
        </w:rPr>
        <w:t>.</w:t>
      </w:r>
    </w:p>
    <w:p w14:paraId="1E4B7004" w14:textId="77777777" w:rsidR="00EE3022" w:rsidRPr="00EE3022" w:rsidRDefault="00EE3022" w:rsidP="00EE3022">
      <w:pPr>
        <w:jc w:val="both"/>
        <w:rPr>
          <w:rFonts w:ascii="Trebuchet MS" w:eastAsia="Arial Unicode MS" w:hAnsi="Trebuchet MS" w:cs="Arial Unicode MS"/>
          <w:sz w:val="21"/>
          <w:szCs w:val="21"/>
        </w:rPr>
      </w:pPr>
    </w:p>
    <w:p w14:paraId="2EC53EBC" w14:textId="77777777" w:rsidR="00396C4F" w:rsidRDefault="00396C4F">
      <w:pPr>
        <w:jc w:val="both"/>
        <w:rPr>
          <w:rFonts w:ascii="Trebuchet MS" w:eastAsia="Arial Unicode MS" w:hAnsi="Trebuchet MS" w:cs="Arial Unicode MS"/>
          <w:sz w:val="21"/>
          <w:szCs w:val="21"/>
        </w:rPr>
      </w:pPr>
    </w:p>
    <w:p w14:paraId="600471C2" w14:textId="36CCA67D" w:rsidR="00396C4F" w:rsidRDefault="008771C3">
      <w:pPr>
        <w:tabs>
          <w:tab w:val="left" w:pos="2244"/>
        </w:tabs>
        <w:jc w:val="both"/>
        <w:rPr>
          <w:rFonts w:ascii="Trebuchet MS" w:eastAsia="Arial Unicode MS" w:hAnsi="Trebuchet MS" w:cs="Arial Unicode MS"/>
          <w:sz w:val="21"/>
          <w:szCs w:val="21"/>
        </w:rPr>
      </w:pPr>
      <w:r>
        <w:rPr>
          <w:rFonts w:ascii="Trebuchet MS" w:eastAsia="Arial Unicode MS" w:hAnsi="Trebuchet MS" w:cs="Arial Unicode MS"/>
          <w:b/>
          <w:bCs/>
          <w:sz w:val="21"/>
          <w:szCs w:val="21"/>
        </w:rPr>
        <w:t>2</w:t>
      </w:r>
      <w:r w:rsidR="00396C4F">
        <w:rPr>
          <w:rFonts w:ascii="Trebuchet MS" w:eastAsia="Arial Unicode MS" w:hAnsi="Trebuchet MS" w:cs="Arial Unicode MS"/>
          <w:b/>
          <w:bCs/>
          <w:sz w:val="21"/>
          <w:szCs w:val="21"/>
        </w:rPr>
        <w:t>.</w:t>
      </w:r>
      <w:r w:rsidR="00EE3022">
        <w:rPr>
          <w:rFonts w:ascii="Trebuchet MS" w:eastAsia="Arial Unicode MS" w:hAnsi="Trebuchet MS" w:cs="Arial Unicode MS"/>
          <w:b/>
          <w:bCs/>
          <w:sz w:val="21"/>
          <w:szCs w:val="21"/>
        </w:rPr>
        <w:t>1</w:t>
      </w:r>
      <w:r w:rsidR="00396C4F">
        <w:rPr>
          <w:rFonts w:ascii="Trebuchet MS" w:eastAsia="Arial Unicode MS" w:hAnsi="Trebuchet MS" w:cs="Arial Unicode MS"/>
          <w:b/>
          <w:bCs/>
          <w:sz w:val="21"/>
          <w:szCs w:val="21"/>
        </w:rPr>
        <w:t xml:space="preserve"> Vincular</w:t>
      </w:r>
      <w:r w:rsidR="007B2E1F">
        <w:rPr>
          <w:rFonts w:ascii="Trebuchet MS" w:eastAsia="Arial Unicode MS" w:hAnsi="Trebuchet MS" w:cs="Arial Unicode MS"/>
          <w:sz w:val="21"/>
          <w:szCs w:val="21"/>
        </w:rPr>
        <w:t xml:space="preserve"> al proceso</w:t>
      </w:r>
      <w:r w:rsidR="00411093">
        <w:rPr>
          <w:rFonts w:ascii="Trebuchet MS" w:eastAsia="Arial Unicode MS" w:hAnsi="Trebuchet MS" w:cs="Arial Unicode MS"/>
          <w:sz w:val="21"/>
          <w:szCs w:val="21"/>
        </w:rPr>
        <w:t xml:space="preserve"> </w:t>
      </w:r>
      <w:r w:rsidR="00E32474">
        <w:rPr>
          <w:rFonts w:ascii="Trebuchet MS" w:eastAsia="Arial Unicode MS" w:hAnsi="Trebuchet MS" w:cs="Arial Unicode MS"/>
          <w:sz w:val="21"/>
          <w:szCs w:val="21"/>
        </w:rPr>
        <w:t>a</w:t>
      </w:r>
      <w:r w:rsidR="008A2C1B">
        <w:rPr>
          <w:rFonts w:ascii="Trebuchet MS" w:eastAsia="Arial Unicode MS" w:hAnsi="Trebuchet MS" w:cs="Arial Unicode MS"/>
          <w:sz w:val="21"/>
          <w:szCs w:val="21"/>
        </w:rPr>
        <w:t xml:space="preserve"> la COMISION NACIONAL DEL SERVICIO CIVIL y al MUNICIPIO DE MEDELLIN</w:t>
      </w:r>
      <w:r w:rsidR="006711C8">
        <w:rPr>
          <w:rFonts w:ascii="Trebuchet MS" w:eastAsia="Arial Unicode MS" w:hAnsi="Trebuchet MS" w:cs="Arial Unicode MS"/>
          <w:sz w:val="21"/>
          <w:szCs w:val="21"/>
        </w:rPr>
        <w:t>,</w:t>
      </w:r>
      <w:r w:rsidR="00167F29">
        <w:rPr>
          <w:rFonts w:ascii="Trebuchet MS" w:eastAsia="Arial Unicode MS" w:hAnsi="Trebuchet MS" w:cs="Arial Unicode MS"/>
          <w:b/>
          <w:bCs/>
          <w:sz w:val="21"/>
          <w:szCs w:val="21"/>
        </w:rPr>
        <w:t xml:space="preserve"> </w:t>
      </w:r>
      <w:r w:rsidR="00396C4F">
        <w:rPr>
          <w:rFonts w:ascii="Trebuchet MS" w:eastAsia="Arial Unicode MS" w:hAnsi="Trebuchet MS" w:cs="Arial Unicode MS"/>
          <w:sz w:val="21"/>
          <w:szCs w:val="21"/>
        </w:rPr>
        <w:t>como entida</w:t>
      </w:r>
      <w:r w:rsidR="005D45D9">
        <w:rPr>
          <w:rFonts w:ascii="Trebuchet MS" w:eastAsia="Arial Unicode MS" w:hAnsi="Trebuchet MS" w:cs="Arial Unicode MS"/>
          <w:sz w:val="21"/>
          <w:szCs w:val="21"/>
        </w:rPr>
        <w:t>d</w:t>
      </w:r>
      <w:r w:rsidR="005C24FC">
        <w:rPr>
          <w:rFonts w:ascii="Trebuchet MS" w:eastAsia="Arial Unicode MS" w:hAnsi="Trebuchet MS" w:cs="Arial Unicode MS"/>
          <w:sz w:val="21"/>
          <w:szCs w:val="21"/>
        </w:rPr>
        <w:t>es</w:t>
      </w:r>
      <w:r w:rsidR="00AF34AF">
        <w:rPr>
          <w:rFonts w:ascii="Trebuchet MS" w:eastAsia="Arial Unicode MS" w:hAnsi="Trebuchet MS" w:cs="Arial Unicode MS"/>
          <w:sz w:val="21"/>
          <w:szCs w:val="21"/>
        </w:rPr>
        <w:t xml:space="preserve"> accionada</w:t>
      </w:r>
      <w:r w:rsidR="005C24FC">
        <w:rPr>
          <w:rFonts w:ascii="Trebuchet MS" w:eastAsia="Arial Unicode MS" w:hAnsi="Trebuchet MS" w:cs="Arial Unicode MS"/>
          <w:sz w:val="21"/>
          <w:szCs w:val="21"/>
        </w:rPr>
        <w:t>s</w:t>
      </w:r>
      <w:r w:rsidR="003C2604">
        <w:rPr>
          <w:rFonts w:ascii="Trebuchet MS" w:eastAsia="Arial Unicode MS" w:hAnsi="Trebuchet MS" w:cs="Arial Unicode MS"/>
          <w:sz w:val="21"/>
          <w:szCs w:val="21"/>
        </w:rPr>
        <w:t>; y para garantizarle</w:t>
      </w:r>
      <w:r w:rsidR="005D45D9">
        <w:rPr>
          <w:rFonts w:ascii="Trebuchet MS" w:eastAsia="Arial Unicode MS" w:hAnsi="Trebuchet MS" w:cs="Arial Unicode MS"/>
          <w:sz w:val="21"/>
          <w:szCs w:val="21"/>
        </w:rPr>
        <w:t>s</w:t>
      </w:r>
      <w:r w:rsidR="00396C4F">
        <w:rPr>
          <w:rFonts w:ascii="Trebuchet MS" w:eastAsia="Arial Unicode MS" w:hAnsi="Trebuchet MS" w:cs="Arial Unicode MS"/>
          <w:sz w:val="21"/>
          <w:szCs w:val="21"/>
        </w:rPr>
        <w:t xml:space="preserve"> el derecho de </w:t>
      </w:r>
      <w:r w:rsidR="00257670">
        <w:rPr>
          <w:rFonts w:ascii="Trebuchet MS" w:eastAsia="Arial Unicode MS" w:hAnsi="Trebuchet MS" w:cs="Arial Unicode MS"/>
          <w:sz w:val="21"/>
          <w:szCs w:val="21"/>
        </w:rPr>
        <w:t>defensa, se ordena correrle</w:t>
      </w:r>
      <w:r w:rsidR="005D3874">
        <w:rPr>
          <w:rFonts w:ascii="Trebuchet MS" w:eastAsia="Arial Unicode MS" w:hAnsi="Trebuchet MS" w:cs="Arial Unicode MS"/>
          <w:sz w:val="21"/>
          <w:szCs w:val="21"/>
        </w:rPr>
        <w:t>s</w:t>
      </w:r>
      <w:r w:rsidR="00396C4F">
        <w:rPr>
          <w:rFonts w:ascii="Trebuchet MS" w:eastAsia="Arial Unicode MS" w:hAnsi="Trebuchet MS" w:cs="Arial Unicode MS"/>
          <w:sz w:val="21"/>
          <w:szCs w:val="21"/>
        </w:rPr>
        <w:t xml:space="preserve"> traslado de la dema</w:t>
      </w:r>
      <w:r w:rsidR="00257670">
        <w:rPr>
          <w:rFonts w:ascii="Trebuchet MS" w:eastAsia="Arial Unicode MS" w:hAnsi="Trebuchet MS" w:cs="Arial Unicode MS"/>
          <w:sz w:val="21"/>
          <w:szCs w:val="21"/>
        </w:rPr>
        <w:t>nda de tutela y sus anexos a su</w:t>
      </w:r>
      <w:r w:rsidR="006711C8">
        <w:rPr>
          <w:rFonts w:ascii="Trebuchet MS" w:eastAsia="Arial Unicode MS" w:hAnsi="Trebuchet MS" w:cs="Arial Unicode MS"/>
          <w:sz w:val="21"/>
          <w:szCs w:val="21"/>
        </w:rPr>
        <w:t>s</w:t>
      </w:r>
      <w:r w:rsidR="009A4B30">
        <w:rPr>
          <w:rFonts w:ascii="Trebuchet MS" w:eastAsia="Arial Unicode MS" w:hAnsi="Trebuchet MS" w:cs="Arial Unicode MS"/>
          <w:sz w:val="21"/>
          <w:szCs w:val="21"/>
        </w:rPr>
        <w:t xml:space="preserve"> representante</w:t>
      </w:r>
      <w:r w:rsidR="006711C8">
        <w:rPr>
          <w:rFonts w:ascii="Trebuchet MS" w:eastAsia="Arial Unicode MS" w:hAnsi="Trebuchet MS" w:cs="Arial Unicode MS"/>
          <w:sz w:val="21"/>
          <w:szCs w:val="21"/>
        </w:rPr>
        <w:t>s</w:t>
      </w:r>
      <w:r w:rsidR="00396C4F">
        <w:rPr>
          <w:rFonts w:ascii="Trebuchet MS" w:eastAsia="Arial Unicode MS" w:hAnsi="Trebuchet MS" w:cs="Arial Unicode MS"/>
          <w:sz w:val="21"/>
          <w:szCs w:val="21"/>
        </w:rPr>
        <w:t xml:space="preserve"> legal</w:t>
      </w:r>
      <w:r w:rsidR="006711C8">
        <w:rPr>
          <w:rFonts w:ascii="Trebuchet MS" w:eastAsia="Arial Unicode MS" w:hAnsi="Trebuchet MS" w:cs="Arial Unicode MS"/>
          <w:sz w:val="21"/>
          <w:szCs w:val="21"/>
        </w:rPr>
        <w:t>es</w:t>
      </w:r>
      <w:r w:rsidR="00396C4F">
        <w:rPr>
          <w:rFonts w:ascii="Trebuchet MS" w:eastAsia="Arial Unicode MS" w:hAnsi="Trebuchet MS" w:cs="Arial Unicode MS"/>
          <w:sz w:val="21"/>
          <w:szCs w:val="21"/>
        </w:rPr>
        <w:t>,</w:t>
      </w:r>
      <w:r w:rsidR="00053C08">
        <w:rPr>
          <w:rFonts w:ascii="Trebuchet MS" w:eastAsia="Arial Unicode MS" w:hAnsi="Trebuchet MS" w:cs="Arial Unicode MS"/>
          <w:sz w:val="21"/>
          <w:szCs w:val="21"/>
        </w:rPr>
        <w:t xml:space="preserve"> </w:t>
      </w:r>
      <w:r w:rsidR="00396C4F">
        <w:rPr>
          <w:rFonts w:ascii="Trebuchet MS" w:eastAsia="Arial Unicode MS" w:hAnsi="Trebuchet MS" w:cs="Arial Unicode MS"/>
          <w:sz w:val="21"/>
          <w:szCs w:val="21"/>
        </w:rPr>
        <w:t>para que dentro de los dos (2) días siguientes contados a partir de la notificación de este auto, rinda</w:t>
      </w:r>
      <w:r w:rsidR="008B761E">
        <w:rPr>
          <w:rFonts w:ascii="Trebuchet MS" w:eastAsia="Arial Unicode MS" w:hAnsi="Trebuchet MS" w:cs="Arial Unicode MS"/>
          <w:sz w:val="21"/>
          <w:szCs w:val="21"/>
        </w:rPr>
        <w:t xml:space="preserve"> </w:t>
      </w:r>
      <w:r w:rsidR="00396C4F">
        <w:rPr>
          <w:rFonts w:ascii="Trebuchet MS" w:eastAsia="Arial Unicode MS" w:hAnsi="Trebuchet MS" w:cs="Arial Unicode MS"/>
          <w:sz w:val="21"/>
          <w:szCs w:val="21"/>
        </w:rPr>
        <w:t xml:space="preserve">las explicaciones o informaciones que a bien </w:t>
      </w:r>
      <w:r w:rsidR="00257670">
        <w:rPr>
          <w:rFonts w:ascii="Trebuchet MS" w:eastAsia="Arial Unicode MS" w:hAnsi="Trebuchet MS" w:cs="Arial Unicode MS"/>
          <w:sz w:val="21"/>
          <w:szCs w:val="21"/>
        </w:rPr>
        <w:t>tenga</w:t>
      </w:r>
      <w:r w:rsidR="00396C4F">
        <w:rPr>
          <w:rFonts w:ascii="Trebuchet MS" w:eastAsia="Arial Unicode MS" w:hAnsi="Trebuchet MS" w:cs="Arial Unicode MS"/>
          <w:sz w:val="21"/>
          <w:szCs w:val="21"/>
        </w:rPr>
        <w:t xml:space="preserve"> sobre el presente asunto.</w:t>
      </w:r>
    </w:p>
    <w:p w14:paraId="3127D1D8" w14:textId="38966338" w:rsidR="000F1BBD" w:rsidRDefault="000F1BBD">
      <w:pPr>
        <w:tabs>
          <w:tab w:val="left" w:pos="2244"/>
        </w:tabs>
        <w:jc w:val="both"/>
        <w:rPr>
          <w:rFonts w:ascii="Trebuchet MS" w:eastAsia="Arial Unicode MS" w:hAnsi="Trebuchet MS" w:cs="Arial Unicode MS"/>
          <w:sz w:val="21"/>
          <w:szCs w:val="21"/>
        </w:rPr>
      </w:pPr>
    </w:p>
    <w:p w14:paraId="5FAA08E9" w14:textId="77777777" w:rsidR="00396C4F" w:rsidRDefault="00396C4F">
      <w:pPr>
        <w:jc w:val="both"/>
        <w:rPr>
          <w:rFonts w:ascii="Trebuchet MS" w:eastAsia="Arial Unicode MS" w:hAnsi="Trebuchet MS" w:cs="Arial Unicode MS"/>
          <w:sz w:val="21"/>
          <w:szCs w:val="21"/>
        </w:rPr>
      </w:pPr>
    </w:p>
    <w:p w14:paraId="1924AA63" w14:textId="6A5131BE" w:rsidR="00396C4F" w:rsidRDefault="006711C8">
      <w:pPr>
        <w:jc w:val="both"/>
        <w:rPr>
          <w:rFonts w:ascii="Trebuchet MS" w:eastAsia="Arial Unicode MS" w:hAnsi="Trebuchet MS" w:cs="Arial Unicode MS"/>
          <w:sz w:val="21"/>
          <w:szCs w:val="21"/>
        </w:rPr>
      </w:pPr>
      <w:r>
        <w:rPr>
          <w:rFonts w:ascii="Trebuchet MS" w:eastAsia="Arial Unicode MS" w:hAnsi="Trebuchet MS" w:cs="Arial Unicode MS"/>
          <w:b/>
          <w:bCs/>
          <w:sz w:val="21"/>
          <w:szCs w:val="21"/>
        </w:rPr>
        <w:t>3</w:t>
      </w:r>
      <w:r w:rsidR="00396C4F">
        <w:rPr>
          <w:rFonts w:ascii="Trebuchet MS" w:eastAsia="Arial Unicode MS" w:hAnsi="Trebuchet MS" w:cs="Arial Unicode MS"/>
          <w:b/>
          <w:bCs/>
          <w:sz w:val="21"/>
          <w:szCs w:val="21"/>
        </w:rPr>
        <w:t xml:space="preserve">. </w:t>
      </w:r>
      <w:r w:rsidR="00396C4F">
        <w:rPr>
          <w:rFonts w:ascii="Trebuchet MS" w:eastAsia="Arial Unicode MS" w:hAnsi="Trebuchet MS" w:cs="Arial Unicode MS"/>
          <w:sz w:val="21"/>
          <w:szCs w:val="21"/>
        </w:rPr>
        <w:t>Con el fin de demostrar los hechos constitutivos de la acción u omisión supuestamente violatoria del derecho fundamental, oficiosamente el Despacho ordena practicar las siguientes pruebas:</w:t>
      </w:r>
    </w:p>
    <w:p w14:paraId="2EA96657" w14:textId="77777777" w:rsidR="00396C4F" w:rsidRDefault="00396C4F">
      <w:pPr>
        <w:ind w:left="708" w:hanging="708"/>
        <w:jc w:val="both"/>
        <w:rPr>
          <w:rFonts w:ascii="Trebuchet MS" w:eastAsia="Arial Unicode MS" w:hAnsi="Trebuchet MS" w:cs="Arial Unicode MS"/>
          <w:sz w:val="21"/>
          <w:szCs w:val="21"/>
        </w:rPr>
      </w:pPr>
    </w:p>
    <w:p w14:paraId="33C7F14C" w14:textId="5DB576C2" w:rsidR="00396C4F" w:rsidRDefault="00524B0E">
      <w:pPr>
        <w:jc w:val="both"/>
        <w:rPr>
          <w:rFonts w:ascii="Trebuchet MS" w:eastAsia="Arial Unicode MS" w:hAnsi="Trebuchet MS" w:cs="Arial Unicode MS"/>
          <w:sz w:val="21"/>
          <w:szCs w:val="21"/>
        </w:rPr>
      </w:pPr>
      <w:r>
        <w:rPr>
          <w:rFonts w:ascii="Trebuchet MS" w:eastAsia="Arial Unicode MS" w:hAnsi="Trebuchet MS" w:cs="Arial Unicode MS"/>
          <w:b/>
          <w:bCs/>
          <w:sz w:val="21"/>
          <w:szCs w:val="21"/>
        </w:rPr>
        <w:t>4</w:t>
      </w:r>
      <w:r w:rsidR="00396C4F">
        <w:rPr>
          <w:rFonts w:ascii="Trebuchet MS" w:eastAsia="Arial Unicode MS" w:hAnsi="Trebuchet MS" w:cs="Arial Unicode MS"/>
          <w:b/>
          <w:bCs/>
          <w:sz w:val="21"/>
          <w:szCs w:val="21"/>
        </w:rPr>
        <w:t>. Documental</w:t>
      </w:r>
      <w:r w:rsidR="00396C4F">
        <w:rPr>
          <w:rFonts w:ascii="Trebuchet MS" w:eastAsia="Arial Unicode MS" w:hAnsi="Trebuchet MS" w:cs="Arial Unicode MS"/>
          <w:sz w:val="21"/>
          <w:szCs w:val="21"/>
        </w:rPr>
        <w:t>. Incorpórense al proceso todo</w:t>
      </w:r>
      <w:r w:rsidR="000B3136">
        <w:rPr>
          <w:rFonts w:ascii="Trebuchet MS" w:eastAsia="Arial Unicode MS" w:hAnsi="Trebuchet MS" w:cs="Arial Unicode MS"/>
          <w:sz w:val="21"/>
          <w:szCs w:val="21"/>
        </w:rPr>
        <w:t xml:space="preserve">s los documentos aportados por </w:t>
      </w:r>
      <w:r w:rsidR="008A2C1B">
        <w:rPr>
          <w:rFonts w:ascii="Trebuchet MS" w:eastAsia="Arial Unicode MS" w:hAnsi="Trebuchet MS" w:cs="Arial Unicode MS"/>
          <w:sz w:val="21"/>
          <w:szCs w:val="21"/>
        </w:rPr>
        <w:t>la</w:t>
      </w:r>
      <w:r w:rsidR="00B55F32">
        <w:rPr>
          <w:rFonts w:ascii="Trebuchet MS" w:eastAsia="Arial Unicode MS" w:hAnsi="Trebuchet MS" w:cs="Arial Unicode MS"/>
          <w:sz w:val="21"/>
          <w:szCs w:val="21"/>
        </w:rPr>
        <w:t xml:space="preserve"> </w:t>
      </w:r>
      <w:r w:rsidR="00396C4F">
        <w:rPr>
          <w:rFonts w:ascii="Trebuchet MS" w:eastAsia="Arial Unicode MS" w:hAnsi="Trebuchet MS" w:cs="Arial Unicode MS"/>
          <w:sz w:val="21"/>
          <w:szCs w:val="21"/>
        </w:rPr>
        <w:t>accionante y anexos al libelo demandatorio.</w:t>
      </w:r>
    </w:p>
    <w:p w14:paraId="1880B459" w14:textId="77777777" w:rsidR="00396C4F" w:rsidRDefault="00396C4F">
      <w:pPr>
        <w:jc w:val="both"/>
        <w:rPr>
          <w:rFonts w:ascii="Trebuchet MS" w:eastAsia="Arial Unicode MS" w:hAnsi="Trebuchet MS" w:cs="Arial Unicode MS"/>
          <w:sz w:val="21"/>
          <w:szCs w:val="21"/>
        </w:rPr>
      </w:pPr>
    </w:p>
    <w:p w14:paraId="1C93759A" w14:textId="2EC739B1" w:rsidR="00396C4F" w:rsidRDefault="00524B0E">
      <w:pPr>
        <w:jc w:val="both"/>
        <w:rPr>
          <w:rFonts w:ascii="Trebuchet MS" w:eastAsia="Arial Unicode MS" w:hAnsi="Trebuchet MS" w:cs="Arial Unicode MS"/>
          <w:sz w:val="21"/>
          <w:szCs w:val="21"/>
        </w:rPr>
      </w:pPr>
      <w:r>
        <w:rPr>
          <w:rFonts w:ascii="Trebuchet MS" w:eastAsia="Arial Unicode MS" w:hAnsi="Trebuchet MS" w:cs="Arial Unicode MS"/>
          <w:b/>
          <w:bCs/>
          <w:sz w:val="21"/>
          <w:szCs w:val="21"/>
        </w:rPr>
        <w:t>4</w:t>
      </w:r>
      <w:r w:rsidR="00396C4F">
        <w:rPr>
          <w:rFonts w:ascii="Trebuchet MS" w:eastAsia="Arial Unicode MS" w:hAnsi="Trebuchet MS" w:cs="Arial Unicode MS"/>
          <w:b/>
          <w:bCs/>
          <w:sz w:val="21"/>
          <w:szCs w:val="21"/>
        </w:rPr>
        <w:t>.</w:t>
      </w:r>
      <w:r w:rsidR="006711C8">
        <w:rPr>
          <w:rFonts w:ascii="Trebuchet MS" w:eastAsia="Arial Unicode MS" w:hAnsi="Trebuchet MS" w:cs="Arial Unicode MS"/>
          <w:b/>
          <w:bCs/>
          <w:sz w:val="21"/>
          <w:szCs w:val="21"/>
        </w:rPr>
        <w:t>1</w:t>
      </w:r>
      <w:r w:rsidR="00396C4F">
        <w:rPr>
          <w:rFonts w:ascii="Trebuchet MS" w:eastAsia="Arial Unicode MS" w:hAnsi="Trebuchet MS" w:cs="Arial Unicode MS"/>
          <w:b/>
          <w:bCs/>
          <w:sz w:val="21"/>
          <w:szCs w:val="21"/>
        </w:rPr>
        <w:t>. Testimonial</w:t>
      </w:r>
      <w:r w:rsidR="00396C4F">
        <w:rPr>
          <w:rFonts w:ascii="Trebuchet MS" w:eastAsia="Arial Unicode MS" w:hAnsi="Trebuchet MS" w:cs="Arial Unicode MS"/>
          <w:sz w:val="21"/>
          <w:szCs w:val="21"/>
        </w:rPr>
        <w:t>. De ser necesario, se recepcionará el testimonio de</w:t>
      </w:r>
      <w:r w:rsidR="008A2C1B">
        <w:rPr>
          <w:rFonts w:ascii="Trebuchet MS" w:eastAsia="Arial Unicode MS" w:hAnsi="Trebuchet MS" w:cs="Arial Unicode MS"/>
          <w:sz w:val="21"/>
          <w:szCs w:val="21"/>
        </w:rPr>
        <w:t xml:space="preserve"> la</w:t>
      </w:r>
      <w:r w:rsidR="00396C4F">
        <w:rPr>
          <w:rFonts w:ascii="Trebuchet MS" w:eastAsia="Arial Unicode MS" w:hAnsi="Trebuchet MS" w:cs="Arial Unicode MS"/>
          <w:sz w:val="21"/>
          <w:szCs w:val="21"/>
        </w:rPr>
        <w:t xml:space="preserve"> libelista</w:t>
      </w:r>
      <w:r w:rsidR="00396C4F">
        <w:rPr>
          <w:rFonts w:ascii="Trebuchet MS" w:eastAsia="Arial Unicode MS" w:hAnsi="Trebuchet MS" w:cs="Arial Unicode MS"/>
          <w:bCs/>
          <w:sz w:val="21"/>
          <w:szCs w:val="21"/>
        </w:rPr>
        <w:t>,</w:t>
      </w:r>
      <w:r w:rsidR="00396C4F">
        <w:rPr>
          <w:rFonts w:ascii="Trebuchet MS" w:eastAsia="Arial Unicode MS" w:hAnsi="Trebuchet MS" w:cs="Arial Unicode MS"/>
          <w:sz w:val="21"/>
          <w:szCs w:val="21"/>
        </w:rPr>
        <w:t xml:space="preserve"> para que amplíe los hechos materia de </w:t>
      </w:r>
      <w:r w:rsidR="00396C4F">
        <w:rPr>
          <w:rFonts w:ascii="Trebuchet MS" w:eastAsia="Arial Unicode MS" w:hAnsi="Trebuchet MS" w:cs="Arial Unicode MS"/>
          <w:sz w:val="22"/>
          <w:szCs w:val="22"/>
        </w:rPr>
        <w:t>la</w:t>
      </w:r>
      <w:r w:rsidR="00396C4F">
        <w:rPr>
          <w:rFonts w:ascii="Trebuchet MS" w:eastAsia="Arial Unicode MS" w:hAnsi="Trebuchet MS" w:cs="Arial Unicode MS"/>
          <w:sz w:val="21"/>
          <w:szCs w:val="21"/>
        </w:rPr>
        <w:t xml:space="preserve"> demanda constitucional y explique sus pretensiones.</w:t>
      </w:r>
    </w:p>
    <w:p w14:paraId="6013626B" w14:textId="77777777" w:rsidR="00396C4F" w:rsidRDefault="00396C4F">
      <w:pPr>
        <w:jc w:val="both"/>
        <w:rPr>
          <w:rFonts w:ascii="Trebuchet MS" w:eastAsia="Arial Unicode MS" w:hAnsi="Trebuchet MS" w:cs="Arial Unicode MS"/>
          <w:sz w:val="21"/>
          <w:szCs w:val="21"/>
        </w:rPr>
      </w:pPr>
    </w:p>
    <w:p w14:paraId="2BD9447F" w14:textId="7A01D9E6" w:rsidR="0069367E" w:rsidRDefault="00F55797">
      <w:pPr>
        <w:jc w:val="both"/>
        <w:rPr>
          <w:rFonts w:ascii="Trebuchet MS" w:eastAsia="Arial Unicode MS" w:hAnsi="Trebuchet MS" w:cs="Arial Unicode MS"/>
          <w:sz w:val="21"/>
          <w:szCs w:val="21"/>
        </w:rPr>
      </w:pPr>
      <w:r>
        <w:rPr>
          <w:rFonts w:ascii="Trebuchet MS" w:eastAsia="Arial Unicode MS" w:hAnsi="Trebuchet MS" w:cs="Arial Unicode MS"/>
          <w:b/>
          <w:bCs/>
          <w:sz w:val="21"/>
          <w:szCs w:val="21"/>
        </w:rPr>
        <w:t>5</w:t>
      </w:r>
      <w:r w:rsidR="00396C4F">
        <w:rPr>
          <w:rFonts w:ascii="Trebuchet MS" w:eastAsia="Arial Unicode MS" w:hAnsi="Trebuchet MS" w:cs="Arial Unicode MS"/>
          <w:b/>
          <w:bCs/>
          <w:sz w:val="21"/>
          <w:szCs w:val="21"/>
        </w:rPr>
        <w:t xml:space="preserve">. </w:t>
      </w:r>
      <w:r w:rsidR="00396C4F">
        <w:rPr>
          <w:rFonts w:ascii="Trebuchet MS" w:eastAsia="Arial Unicode MS" w:hAnsi="Trebuchet MS" w:cs="Arial Unicode MS"/>
          <w:sz w:val="21"/>
          <w:szCs w:val="21"/>
        </w:rPr>
        <w:t>Practíquense las pruebas que soliciten oportunamente las partes involucradas y las demás que sean conducentes a la demostración de los hechos materia de la controversia.</w:t>
      </w:r>
      <w:r w:rsidR="00F71CF8">
        <w:rPr>
          <w:rFonts w:ascii="Trebuchet MS" w:eastAsia="Arial Unicode MS" w:hAnsi="Trebuchet MS" w:cs="Arial Unicode MS"/>
          <w:sz w:val="21"/>
          <w:szCs w:val="21"/>
        </w:rPr>
        <w:t xml:space="preserve"> </w:t>
      </w:r>
    </w:p>
    <w:p w14:paraId="0096BC13" w14:textId="77777777" w:rsidR="00524B0E" w:rsidRDefault="00524B0E">
      <w:pPr>
        <w:jc w:val="both"/>
        <w:rPr>
          <w:rFonts w:ascii="Trebuchet MS" w:eastAsia="Arial Unicode MS" w:hAnsi="Trebuchet MS" w:cs="Arial Unicode MS"/>
          <w:sz w:val="21"/>
          <w:szCs w:val="21"/>
        </w:rPr>
      </w:pPr>
    </w:p>
    <w:p w14:paraId="0B56BE6E" w14:textId="0AF47501" w:rsidR="0015649D" w:rsidRDefault="00396C4F" w:rsidP="00812705">
      <w:pPr>
        <w:jc w:val="center"/>
        <w:rPr>
          <w:rFonts w:ascii="Trebuchet MS" w:eastAsia="Arial Unicode MS" w:hAnsi="Trebuchet MS" w:cs="Arial Unicode MS"/>
          <w:b/>
          <w:bCs/>
          <w:sz w:val="21"/>
          <w:szCs w:val="21"/>
        </w:rPr>
      </w:pPr>
      <w:r>
        <w:rPr>
          <w:rFonts w:ascii="Trebuchet MS" w:eastAsia="Arial Unicode MS" w:hAnsi="Trebuchet MS" w:cs="Arial Unicode MS"/>
          <w:b/>
          <w:bCs/>
          <w:sz w:val="21"/>
          <w:szCs w:val="21"/>
        </w:rPr>
        <w:t>RADÍQUESE, NOTIFÍQUESE Y CÚMPLASE</w:t>
      </w:r>
      <w:r w:rsidR="000D1F23">
        <w:rPr>
          <w:rFonts w:ascii="Trebuchet MS" w:eastAsia="Arial Unicode MS" w:hAnsi="Trebuchet MS" w:cs="Arial Unicode MS"/>
          <w:b/>
          <w:bCs/>
          <w:sz w:val="21"/>
          <w:szCs w:val="21"/>
        </w:rPr>
        <w:t xml:space="preserve">  </w:t>
      </w:r>
    </w:p>
    <w:p w14:paraId="7ABA1663" w14:textId="5FCB5651" w:rsidR="0015649D" w:rsidRDefault="006F20D4" w:rsidP="00812705">
      <w:pPr>
        <w:jc w:val="center"/>
        <w:rPr>
          <w:rFonts w:ascii="Trebuchet MS" w:eastAsia="Arial Unicode MS" w:hAnsi="Trebuchet MS" w:cs="Arial Unicode MS"/>
          <w:b/>
          <w:bCs/>
          <w:sz w:val="21"/>
          <w:szCs w:val="21"/>
        </w:rPr>
      </w:pPr>
      <w:r>
        <w:rPr>
          <w:rFonts w:ascii="Trebuchet MS" w:hAnsi="Trebuchet MS" w:cs="Footlight MT Light"/>
          <w:noProof/>
          <w:szCs w:val="26"/>
        </w:rPr>
        <w:drawing>
          <wp:inline distT="0" distB="0" distL="0" distR="0" wp14:anchorId="16BB4F33" wp14:editId="2ADA0EFA">
            <wp:extent cx="2781300" cy="647078"/>
            <wp:effectExtent l="0" t="0" r="0" b="63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65607" cy="666692"/>
                    </a:xfrm>
                    <a:prstGeom prst="rect">
                      <a:avLst/>
                    </a:prstGeom>
                    <a:noFill/>
                    <a:ln>
                      <a:noFill/>
                    </a:ln>
                  </pic:spPr>
                </pic:pic>
              </a:graphicData>
            </a:graphic>
          </wp:inline>
        </w:drawing>
      </w:r>
    </w:p>
    <w:p w14:paraId="347BD181" w14:textId="290F2836" w:rsidR="00DD7CFE" w:rsidRDefault="0069367E" w:rsidP="0069367E">
      <w:pPr>
        <w:rPr>
          <w:rFonts w:ascii="Trebuchet MS" w:eastAsia="Arial Unicode MS" w:hAnsi="Trebuchet MS" w:cs="Arial Unicode MS"/>
          <w:b/>
          <w:bCs/>
          <w:sz w:val="21"/>
          <w:szCs w:val="21"/>
        </w:rPr>
      </w:pPr>
      <w:r>
        <w:rPr>
          <w:rFonts w:ascii="Trebuchet MS" w:eastAsia="Arial Unicode MS" w:hAnsi="Trebuchet MS" w:cs="Arial Unicode MS"/>
          <w:b/>
          <w:bCs/>
          <w:sz w:val="21"/>
          <w:szCs w:val="21"/>
        </w:rPr>
        <w:t xml:space="preserve">                  </w:t>
      </w:r>
      <w:r w:rsidR="00AE6EDC">
        <w:rPr>
          <w:rFonts w:ascii="Trebuchet MS" w:eastAsia="Arial Unicode MS" w:hAnsi="Trebuchet MS" w:cs="Arial Unicode MS"/>
          <w:b/>
          <w:bCs/>
          <w:sz w:val="21"/>
          <w:szCs w:val="21"/>
        </w:rPr>
        <w:t xml:space="preserve">                              </w:t>
      </w:r>
      <w:r>
        <w:rPr>
          <w:rFonts w:ascii="Trebuchet MS" w:eastAsia="Arial Unicode MS" w:hAnsi="Trebuchet MS" w:cs="Arial Unicode MS"/>
          <w:b/>
          <w:bCs/>
          <w:sz w:val="21"/>
          <w:szCs w:val="21"/>
        </w:rPr>
        <w:t xml:space="preserve"> </w:t>
      </w:r>
      <w:r w:rsidR="00DD7CFE">
        <w:rPr>
          <w:rFonts w:ascii="Trebuchet MS" w:eastAsia="Arial Unicode MS" w:hAnsi="Trebuchet MS" w:cs="Arial Unicode MS"/>
          <w:b/>
          <w:bCs/>
          <w:sz w:val="21"/>
          <w:szCs w:val="21"/>
        </w:rPr>
        <w:t xml:space="preserve">GILBERTO VILLA VALLEJO                                                              </w:t>
      </w:r>
      <w:r w:rsidR="001655F6">
        <w:rPr>
          <w:rFonts w:ascii="Trebuchet MS" w:eastAsia="Arial Unicode MS" w:hAnsi="Trebuchet MS" w:cs="Arial Unicode MS"/>
          <w:b/>
          <w:bCs/>
          <w:sz w:val="21"/>
          <w:szCs w:val="21"/>
        </w:rPr>
        <w:t xml:space="preserve">             </w:t>
      </w:r>
      <w:r w:rsidR="00DD7CFE">
        <w:rPr>
          <w:rFonts w:ascii="Trebuchet MS" w:eastAsia="Arial Unicode MS" w:hAnsi="Trebuchet MS" w:cs="Arial Unicode MS"/>
          <w:b/>
          <w:bCs/>
          <w:sz w:val="21"/>
          <w:szCs w:val="21"/>
        </w:rPr>
        <w:t xml:space="preserve">Juez </w:t>
      </w:r>
    </w:p>
    <w:p w14:paraId="2FC83AC1" w14:textId="5714B911" w:rsidR="00474933" w:rsidRDefault="000D1F23" w:rsidP="0015649D">
      <w:pPr>
        <w:rPr>
          <w:rFonts w:ascii="Trebuchet MS" w:eastAsia="Arial Unicode MS" w:hAnsi="Trebuchet MS" w:cs="Arial Unicode MS"/>
          <w:b/>
          <w:bCs/>
          <w:sz w:val="21"/>
          <w:szCs w:val="21"/>
        </w:rPr>
      </w:pPr>
      <w:r>
        <w:rPr>
          <w:rFonts w:ascii="Trebuchet MS" w:eastAsia="Arial Unicode MS" w:hAnsi="Trebuchet MS" w:cs="Arial Unicode MS"/>
          <w:b/>
          <w:bCs/>
          <w:sz w:val="21"/>
          <w:szCs w:val="21"/>
        </w:rPr>
        <w:lastRenderedPageBreak/>
        <w:t xml:space="preserve">                                            </w:t>
      </w:r>
    </w:p>
    <w:p w14:paraId="05F4FA7A" w14:textId="4173A0CD" w:rsidR="00396C4F" w:rsidRDefault="0069367E" w:rsidP="00714BF5">
      <w:pPr>
        <w:pStyle w:val="Ttulo6"/>
        <w:rPr>
          <w:rFonts w:ascii="Trebuchet MS" w:hAnsi="Trebuchet MS" w:cs="Tahoma"/>
          <w:sz w:val="21"/>
          <w:szCs w:val="21"/>
        </w:rPr>
      </w:pPr>
      <w:r>
        <w:rPr>
          <w:rFonts w:ascii="Trebuchet MS" w:hAnsi="Trebuchet MS" w:cs="Tahoma"/>
          <w:sz w:val="21"/>
          <w:szCs w:val="21"/>
        </w:rPr>
        <w:t>REPÚBLICA DE C</w:t>
      </w:r>
      <w:r w:rsidR="00396C4F">
        <w:rPr>
          <w:rFonts w:ascii="Trebuchet MS" w:hAnsi="Trebuchet MS" w:cs="Tahoma"/>
          <w:sz w:val="21"/>
          <w:szCs w:val="21"/>
        </w:rPr>
        <w:t>OLOMBIA</w:t>
      </w:r>
    </w:p>
    <w:p w14:paraId="2239DCA2" w14:textId="77777777" w:rsidR="00396C4F" w:rsidRDefault="00396C4F">
      <w:pPr>
        <w:jc w:val="center"/>
        <w:rPr>
          <w:rFonts w:ascii="Trebuchet MS" w:eastAsia="Arial Unicode MS" w:hAnsi="Trebuchet MS" w:cs="Tahoma"/>
          <w:sz w:val="21"/>
          <w:szCs w:val="21"/>
        </w:rPr>
      </w:pPr>
      <w:r>
        <w:rPr>
          <w:rFonts w:ascii="Trebuchet MS" w:eastAsia="Arial Unicode MS" w:hAnsi="Trebuchet MS" w:cs="Tahoma"/>
          <w:sz w:val="21"/>
          <w:szCs w:val="21"/>
        </w:rPr>
        <w:t>Rama Jurisdiccional del Poder Público</w:t>
      </w:r>
    </w:p>
    <w:p w14:paraId="20D2032D" w14:textId="77777777" w:rsidR="00396C4F" w:rsidRDefault="00396C4F">
      <w:pPr>
        <w:jc w:val="center"/>
        <w:rPr>
          <w:rFonts w:ascii="Trebuchet MS" w:eastAsia="Arial Unicode MS" w:hAnsi="Trebuchet MS"/>
          <w:sz w:val="21"/>
          <w:szCs w:val="21"/>
        </w:rPr>
      </w:pPr>
      <w:r>
        <w:rPr>
          <w:rFonts w:ascii="Trebuchet MS" w:eastAsia="Arial Unicode MS" w:hAnsi="Trebuchet MS"/>
          <w:sz w:val="21"/>
          <w:szCs w:val="21"/>
        </w:rPr>
        <w:t xml:space="preserve"> </w:t>
      </w:r>
      <w:r>
        <w:rPr>
          <w:rFonts w:ascii="Trebuchet MS" w:eastAsia="Arial Unicode MS" w:hAnsi="Trebuchet MS"/>
          <w:sz w:val="21"/>
          <w:szCs w:val="21"/>
        </w:rPr>
        <w:object w:dxaOrig="2070" w:dyaOrig="2115" w14:anchorId="1E7C2D91">
          <v:shape id="_x0000_i1026" type="#_x0000_t75" style="width:37.45pt;height:38.3pt" o:ole="">
            <v:imagedata r:id="rId7" o:title=""/>
          </v:shape>
          <o:OLEObject Type="Embed" ProgID="PBrush" ShapeID="_x0000_i1026" DrawAspect="Content" ObjectID="_1681711763" r:id="rId10"/>
        </w:object>
      </w:r>
    </w:p>
    <w:p w14:paraId="33D0A466" w14:textId="77777777" w:rsidR="00396C4F" w:rsidRPr="000308E0" w:rsidRDefault="00396C4F">
      <w:pPr>
        <w:pStyle w:val="Ttulo6"/>
        <w:rPr>
          <w:rFonts w:ascii="Trebuchet MS" w:hAnsi="Trebuchet MS" w:cs="Tahoma"/>
          <w:sz w:val="21"/>
          <w:szCs w:val="21"/>
          <w14:shadow w14:blurRad="50800" w14:dist="38100" w14:dir="2700000" w14:sx="100000" w14:sy="100000" w14:kx="0" w14:ky="0" w14:algn="tl">
            <w14:srgbClr w14:val="000000">
              <w14:alpha w14:val="60000"/>
            </w14:srgbClr>
          </w14:shadow>
        </w:rPr>
      </w:pPr>
      <w:r w:rsidRPr="000308E0">
        <w:rPr>
          <w:rFonts w:ascii="Trebuchet MS" w:hAnsi="Trebuchet MS" w:cs="Tahoma"/>
          <w:sz w:val="21"/>
          <w:szCs w:val="21"/>
          <w14:shadow w14:blurRad="50800" w14:dist="38100" w14:dir="2700000" w14:sx="100000" w14:sy="100000" w14:kx="0" w14:ky="0" w14:algn="tl">
            <w14:srgbClr w14:val="000000">
              <w14:alpha w14:val="60000"/>
            </w14:srgbClr>
          </w14:shadow>
        </w:rPr>
        <w:t>JUZGADO SEGUNDO PENAL DEL CIRCUITO</w:t>
      </w:r>
    </w:p>
    <w:p w14:paraId="663FA8BB" w14:textId="77777777" w:rsidR="00396C4F" w:rsidRDefault="00396C4F">
      <w:pPr>
        <w:jc w:val="center"/>
        <w:rPr>
          <w:rFonts w:ascii="Trebuchet MS" w:hAnsi="Trebuchet MS"/>
          <w:b/>
          <w:sz w:val="21"/>
          <w:szCs w:val="21"/>
        </w:rPr>
      </w:pPr>
      <w:r w:rsidRPr="000308E0">
        <w:rPr>
          <w:rFonts w:ascii="Trebuchet MS" w:hAnsi="Trebuchet MS" w:cs="Tahoma"/>
          <w:b/>
          <w:sz w:val="21"/>
          <w:szCs w:val="21"/>
          <w14:shadow w14:blurRad="50800" w14:dist="38100" w14:dir="2700000" w14:sx="100000" w14:sy="100000" w14:kx="0" w14:ky="0" w14:algn="tl">
            <w14:srgbClr w14:val="000000">
              <w14:alpha w14:val="60000"/>
            </w14:srgbClr>
          </w14:shadow>
        </w:rPr>
        <w:t>CON FUNCIONES DE CONOCIMIENTO</w:t>
      </w:r>
    </w:p>
    <w:p w14:paraId="2BC10A57" w14:textId="03283705" w:rsidR="00396C4F" w:rsidRDefault="00396C4F" w:rsidP="001655F6">
      <w:pPr>
        <w:jc w:val="center"/>
        <w:rPr>
          <w:rFonts w:ascii="Trebuchet MS" w:hAnsi="Trebuchet MS"/>
          <w:b/>
          <w:bCs/>
        </w:rPr>
      </w:pPr>
      <w:r>
        <w:rPr>
          <w:rFonts w:ascii="Trebuchet MS" w:eastAsia="Arial Unicode MS" w:hAnsi="Trebuchet MS" w:cs="Tahoma"/>
          <w:sz w:val="21"/>
          <w:szCs w:val="21"/>
        </w:rPr>
        <w:t>Medellín,</w:t>
      </w:r>
      <w:r w:rsidR="0019561A">
        <w:rPr>
          <w:rFonts w:ascii="Trebuchet MS" w:eastAsia="Arial Unicode MS" w:hAnsi="Trebuchet MS" w:cs="Tahoma"/>
          <w:sz w:val="21"/>
          <w:szCs w:val="21"/>
        </w:rPr>
        <w:t xml:space="preserve"> </w:t>
      </w:r>
      <w:r w:rsidR="00B15346">
        <w:rPr>
          <w:rFonts w:ascii="Trebuchet MS" w:eastAsia="Arial Unicode MS" w:hAnsi="Trebuchet MS" w:cs="Tahoma"/>
          <w:sz w:val="21"/>
          <w:szCs w:val="21"/>
        </w:rPr>
        <w:t>4</w:t>
      </w:r>
      <w:r w:rsidR="00714BF5">
        <w:rPr>
          <w:rFonts w:ascii="Trebuchet MS" w:eastAsia="Arial Unicode MS" w:hAnsi="Trebuchet MS" w:cs="Tahoma"/>
          <w:sz w:val="21"/>
          <w:szCs w:val="21"/>
        </w:rPr>
        <w:t xml:space="preserve"> </w:t>
      </w:r>
      <w:r w:rsidR="00240C09">
        <w:rPr>
          <w:rFonts w:ascii="Trebuchet MS" w:eastAsia="Arial Unicode MS" w:hAnsi="Trebuchet MS" w:cs="Tahoma"/>
          <w:sz w:val="21"/>
          <w:szCs w:val="21"/>
        </w:rPr>
        <w:t>de</w:t>
      </w:r>
      <w:r w:rsidR="00FB1F3E">
        <w:rPr>
          <w:rFonts w:ascii="Trebuchet MS" w:eastAsia="Arial Unicode MS" w:hAnsi="Trebuchet MS" w:cs="Tahoma"/>
          <w:sz w:val="21"/>
          <w:szCs w:val="21"/>
        </w:rPr>
        <w:t xml:space="preserve"> </w:t>
      </w:r>
      <w:r w:rsidR="00B15346">
        <w:rPr>
          <w:rFonts w:ascii="Trebuchet MS" w:eastAsia="Arial Unicode MS" w:hAnsi="Trebuchet MS" w:cs="Tahoma"/>
          <w:sz w:val="21"/>
          <w:szCs w:val="21"/>
        </w:rPr>
        <w:t>mayo</w:t>
      </w:r>
      <w:r w:rsidR="00A66A59">
        <w:rPr>
          <w:rFonts w:ascii="Trebuchet MS" w:eastAsia="Arial Unicode MS" w:hAnsi="Trebuchet MS" w:cs="Tahoma"/>
          <w:sz w:val="21"/>
          <w:szCs w:val="21"/>
        </w:rPr>
        <w:t xml:space="preserve"> </w:t>
      </w:r>
      <w:r>
        <w:rPr>
          <w:rFonts w:ascii="Trebuchet MS" w:eastAsia="Arial Unicode MS" w:hAnsi="Trebuchet MS" w:cs="Tahoma"/>
          <w:sz w:val="21"/>
          <w:szCs w:val="21"/>
        </w:rPr>
        <w:t>de 20</w:t>
      </w:r>
      <w:r w:rsidR="00A07A3A">
        <w:rPr>
          <w:rFonts w:ascii="Trebuchet MS" w:eastAsia="Arial Unicode MS" w:hAnsi="Trebuchet MS" w:cs="Tahoma"/>
          <w:sz w:val="21"/>
          <w:szCs w:val="21"/>
        </w:rPr>
        <w:t>2</w:t>
      </w:r>
      <w:r w:rsidR="00B15346">
        <w:rPr>
          <w:rFonts w:ascii="Trebuchet MS" w:eastAsia="Arial Unicode MS" w:hAnsi="Trebuchet MS" w:cs="Tahoma"/>
          <w:sz w:val="21"/>
          <w:szCs w:val="21"/>
        </w:rPr>
        <w:t>1</w:t>
      </w:r>
    </w:p>
    <w:p w14:paraId="27B67FC0" w14:textId="77777777" w:rsidR="00396C4F" w:rsidRDefault="00257670">
      <w:pPr>
        <w:tabs>
          <w:tab w:val="left" w:pos="2244"/>
        </w:tabs>
        <w:spacing w:line="360" w:lineRule="auto"/>
        <w:jc w:val="center"/>
        <w:rPr>
          <w:rFonts w:ascii="Trebuchet MS" w:hAnsi="Trebuchet MS"/>
        </w:rPr>
      </w:pPr>
      <w:r>
        <w:rPr>
          <w:rFonts w:ascii="Trebuchet MS" w:hAnsi="Trebuchet MS"/>
        </w:rPr>
        <w:t>Oficio Nº</w:t>
      </w:r>
      <w:r w:rsidR="007857BC">
        <w:rPr>
          <w:rFonts w:ascii="Trebuchet MS" w:hAnsi="Trebuchet MS"/>
        </w:rPr>
        <w:t xml:space="preserve"> </w:t>
      </w:r>
    </w:p>
    <w:p w14:paraId="1F4FC1EB" w14:textId="52E8E4C7" w:rsidR="00FB1F3E" w:rsidRDefault="00FB1F3E">
      <w:pPr>
        <w:tabs>
          <w:tab w:val="left" w:pos="2244"/>
        </w:tabs>
        <w:spacing w:line="360" w:lineRule="auto"/>
        <w:jc w:val="center"/>
        <w:rPr>
          <w:rFonts w:ascii="Trebuchet MS" w:hAnsi="Trebuchet MS"/>
          <w:b/>
          <w:bCs/>
        </w:rPr>
      </w:pPr>
      <w:r>
        <w:rPr>
          <w:rFonts w:ascii="Trebuchet MS" w:hAnsi="Trebuchet MS"/>
        </w:rPr>
        <w:t>Tutela 202</w:t>
      </w:r>
      <w:r w:rsidR="00B15346">
        <w:rPr>
          <w:rFonts w:ascii="Trebuchet MS" w:hAnsi="Trebuchet MS"/>
        </w:rPr>
        <w:t>1</w:t>
      </w:r>
      <w:r>
        <w:rPr>
          <w:rFonts w:ascii="Trebuchet MS" w:hAnsi="Trebuchet MS"/>
        </w:rPr>
        <w:t>-00</w:t>
      </w:r>
      <w:r w:rsidR="00813DBA">
        <w:rPr>
          <w:rFonts w:ascii="Trebuchet MS" w:hAnsi="Trebuchet MS"/>
        </w:rPr>
        <w:t>062</w:t>
      </w:r>
    </w:p>
    <w:p w14:paraId="51CF0DB1" w14:textId="77777777" w:rsidR="007C781C" w:rsidRDefault="007C781C">
      <w:pPr>
        <w:tabs>
          <w:tab w:val="left" w:pos="2244"/>
        </w:tabs>
        <w:jc w:val="both"/>
        <w:rPr>
          <w:rFonts w:ascii="Trebuchet MS" w:eastAsia="Arial Unicode MS" w:hAnsi="Trebuchet MS"/>
        </w:rPr>
      </w:pPr>
    </w:p>
    <w:p w14:paraId="02EE81F2" w14:textId="1F38F9E4" w:rsidR="003A5E2D" w:rsidRDefault="008771C3" w:rsidP="00590F93">
      <w:pPr>
        <w:tabs>
          <w:tab w:val="left" w:pos="2244"/>
        </w:tabs>
        <w:jc w:val="both"/>
        <w:rPr>
          <w:rFonts w:ascii="Trebuchet MS" w:eastAsia="Arial Unicode MS" w:hAnsi="Trebuchet MS"/>
        </w:rPr>
      </w:pPr>
      <w:r>
        <w:rPr>
          <w:rFonts w:ascii="Trebuchet MS" w:eastAsia="Arial Unicode MS" w:hAnsi="Trebuchet MS"/>
        </w:rPr>
        <w:t>Señor</w:t>
      </w:r>
      <w:r w:rsidR="003A5E2D">
        <w:rPr>
          <w:rFonts w:ascii="Trebuchet MS" w:eastAsia="Arial Unicode MS" w:hAnsi="Trebuchet MS"/>
        </w:rPr>
        <w:t xml:space="preserve"> Presidente</w:t>
      </w:r>
    </w:p>
    <w:p w14:paraId="011CDEFD" w14:textId="65F3A46E" w:rsidR="008A2C1B" w:rsidRDefault="008A2C1B" w:rsidP="00590F93">
      <w:pPr>
        <w:tabs>
          <w:tab w:val="left" w:pos="2244"/>
        </w:tabs>
        <w:jc w:val="both"/>
        <w:rPr>
          <w:rFonts w:ascii="Trebuchet MS" w:eastAsia="Arial Unicode MS" w:hAnsi="Trebuchet MS"/>
        </w:rPr>
      </w:pPr>
      <w:r>
        <w:rPr>
          <w:rFonts w:ascii="Trebuchet MS" w:eastAsia="Arial Unicode MS" w:hAnsi="Trebuchet MS"/>
        </w:rPr>
        <w:t>COMISION NACIONAL DEL SERVICIO CIVIL</w:t>
      </w:r>
    </w:p>
    <w:p w14:paraId="24317B1C" w14:textId="6AF6E8D0" w:rsidR="00B6702B" w:rsidRPr="00B6702B" w:rsidRDefault="006605E0" w:rsidP="00590F93">
      <w:pPr>
        <w:tabs>
          <w:tab w:val="left" w:pos="2244"/>
        </w:tabs>
        <w:jc w:val="both"/>
        <w:rPr>
          <w:rFonts w:ascii="Trebuchet MS" w:eastAsia="Arial Unicode MS" w:hAnsi="Trebuchet MS"/>
        </w:rPr>
      </w:pPr>
      <w:r>
        <w:rPr>
          <w:rFonts w:ascii="Trebuchet MS" w:eastAsia="Arial Unicode MS" w:hAnsi="Trebuchet MS"/>
        </w:rPr>
        <w:t>BOGOTA D.C.</w:t>
      </w:r>
    </w:p>
    <w:p w14:paraId="5F7AA87C" w14:textId="77777777" w:rsidR="007C781C" w:rsidRDefault="007C781C">
      <w:pPr>
        <w:ind w:left="1416" w:firstLine="708"/>
        <w:rPr>
          <w:rFonts w:ascii="Trebuchet MS" w:eastAsia="Arial Unicode MS" w:hAnsi="Trebuchet MS" w:cs="Tahoma"/>
          <w:b/>
          <w:sz w:val="20"/>
          <w:szCs w:val="20"/>
        </w:rPr>
      </w:pPr>
    </w:p>
    <w:p w14:paraId="7F9E7935" w14:textId="77777777" w:rsidR="008C0137" w:rsidRDefault="008C0137">
      <w:pPr>
        <w:ind w:left="1416" w:firstLine="708"/>
        <w:rPr>
          <w:rFonts w:ascii="Trebuchet MS" w:eastAsia="Arial Unicode MS" w:hAnsi="Trebuchet MS" w:cs="Tahoma"/>
          <w:b/>
          <w:sz w:val="20"/>
          <w:szCs w:val="20"/>
        </w:rPr>
      </w:pPr>
    </w:p>
    <w:p w14:paraId="01CF722B" w14:textId="495AB554" w:rsidR="009318E9" w:rsidRDefault="00396C4F" w:rsidP="009318E9">
      <w:pPr>
        <w:ind w:left="1416" w:firstLine="708"/>
        <w:rPr>
          <w:rFonts w:ascii="Trebuchet MS" w:eastAsia="Arial Unicode MS" w:hAnsi="Trebuchet MS" w:cs="Tahoma"/>
          <w:b/>
          <w:bCs/>
          <w:sz w:val="20"/>
          <w:szCs w:val="20"/>
        </w:rPr>
      </w:pPr>
      <w:r>
        <w:rPr>
          <w:rFonts w:ascii="Trebuchet MS" w:eastAsia="Arial Unicode MS" w:hAnsi="Trebuchet MS" w:cs="Tahoma"/>
          <w:b/>
          <w:sz w:val="20"/>
          <w:szCs w:val="20"/>
        </w:rPr>
        <w:t>Ref. Tutela N°</w:t>
      </w:r>
      <w:r>
        <w:rPr>
          <w:rFonts w:ascii="Trebuchet MS" w:eastAsia="Arial Unicode MS" w:hAnsi="Trebuchet MS" w:cs="Tahoma"/>
          <w:b/>
          <w:sz w:val="20"/>
          <w:szCs w:val="20"/>
        </w:rPr>
        <w:tab/>
        <w:t xml:space="preserve"> :</w:t>
      </w:r>
      <w:r>
        <w:rPr>
          <w:rFonts w:ascii="Trebuchet MS" w:eastAsia="Arial Unicode MS" w:hAnsi="Trebuchet MS" w:cs="Tahoma"/>
          <w:b/>
          <w:sz w:val="20"/>
          <w:szCs w:val="20"/>
        </w:rPr>
        <w:tab/>
      </w:r>
      <w:r>
        <w:rPr>
          <w:rFonts w:ascii="Trebuchet MS" w:eastAsia="Arial Unicode MS" w:hAnsi="Trebuchet MS" w:cs="Tahoma"/>
          <w:b/>
          <w:bCs/>
          <w:sz w:val="20"/>
          <w:szCs w:val="20"/>
        </w:rPr>
        <w:t>05001-31-09-02-20</w:t>
      </w:r>
      <w:r w:rsidR="00C265A9">
        <w:rPr>
          <w:rFonts w:ascii="Trebuchet MS" w:eastAsia="Arial Unicode MS" w:hAnsi="Trebuchet MS" w:cs="Tahoma"/>
          <w:b/>
          <w:bCs/>
          <w:sz w:val="20"/>
          <w:szCs w:val="20"/>
        </w:rPr>
        <w:t>2</w:t>
      </w:r>
      <w:r w:rsidR="00813DBA">
        <w:rPr>
          <w:rFonts w:ascii="Trebuchet MS" w:eastAsia="Arial Unicode MS" w:hAnsi="Trebuchet MS" w:cs="Tahoma"/>
          <w:b/>
          <w:bCs/>
          <w:sz w:val="20"/>
          <w:szCs w:val="20"/>
        </w:rPr>
        <w:t>1</w:t>
      </w:r>
      <w:r>
        <w:rPr>
          <w:rFonts w:ascii="Trebuchet MS" w:eastAsia="Arial Unicode MS" w:hAnsi="Trebuchet MS" w:cs="Tahoma"/>
          <w:b/>
          <w:bCs/>
          <w:sz w:val="20"/>
          <w:szCs w:val="20"/>
        </w:rPr>
        <w:t>-0</w:t>
      </w:r>
      <w:r w:rsidR="008A2C1B">
        <w:rPr>
          <w:rFonts w:ascii="Trebuchet MS" w:eastAsia="Arial Unicode MS" w:hAnsi="Trebuchet MS" w:cs="Tahoma"/>
          <w:b/>
          <w:bCs/>
          <w:sz w:val="20"/>
          <w:szCs w:val="20"/>
        </w:rPr>
        <w:t>0</w:t>
      </w:r>
      <w:r w:rsidR="009318E9">
        <w:rPr>
          <w:rFonts w:ascii="Trebuchet MS" w:eastAsia="Arial Unicode MS" w:hAnsi="Trebuchet MS" w:cs="Tahoma"/>
          <w:b/>
          <w:bCs/>
          <w:sz w:val="20"/>
          <w:szCs w:val="20"/>
        </w:rPr>
        <w:t>062</w:t>
      </w:r>
    </w:p>
    <w:p w14:paraId="03E94ECB" w14:textId="63FAA6DC" w:rsidR="00396C4F" w:rsidRDefault="00396C4F">
      <w:pPr>
        <w:pStyle w:val="Sangradetextonormal"/>
      </w:pPr>
      <w:r>
        <w:t xml:space="preserve"> Derecho            </w:t>
      </w:r>
      <w:r w:rsidR="004F10FB">
        <w:t xml:space="preserve">:         </w:t>
      </w:r>
      <w:r w:rsidR="008A2C1B">
        <w:t>Trabajo</w:t>
      </w:r>
      <w:r w:rsidR="006605E0">
        <w:t xml:space="preserve">, </w:t>
      </w:r>
      <w:r w:rsidR="008A2C1B">
        <w:t xml:space="preserve">igualdad, </w:t>
      </w:r>
      <w:r w:rsidR="00995E11">
        <w:t>debido proceso y otros</w:t>
      </w:r>
    </w:p>
    <w:p w14:paraId="28807C44" w14:textId="12547384" w:rsidR="00396C4F" w:rsidRPr="00CC4198" w:rsidRDefault="00524B0E" w:rsidP="00524B0E">
      <w:pPr>
        <w:ind w:left="3600" w:hanging="3600"/>
        <w:rPr>
          <w:rFonts w:ascii="Trebuchet MS" w:eastAsia="Arial Unicode MS" w:hAnsi="Trebuchet MS"/>
          <w:sz w:val="20"/>
          <w:szCs w:val="20"/>
        </w:rPr>
      </w:pPr>
      <w:r>
        <w:rPr>
          <w:rFonts w:ascii="Trebuchet MS" w:eastAsia="Arial Unicode MS" w:hAnsi="Trebuchet MS" w:cs="Tahoma"/>
          <w:b/>
          <w:bCs/>
          <w:sz w:val="20"/>
          <w:szCs w:val="20"/>
        </w:rPr>
        <w:t xml:space="preserve">                                   </w:t>
      </w:r>
      <w:r w:rsidR="00424EF5">
        <w:rPr>
          <w:rFonts w:ascii="Trebuchet MS" w:eastAsia="Arial Unicode MS" w:hAnsi="Trebuchet MS" w:cs="Tahoma"/>
          <w:b/>
          <w:bCs/>
          <w:sz w:val="20"/>
          <w:szCs w:val="20"/>
        </w:rPr>
        <w:t>Accionante</w:t>
      </w:r>
      <w:r>
        <w:rPr>
          <w:rFonts w:ascii="Trebuchet MS" w:eastAsia="Arial Unicode MS" w:hAnsi="Trebuchet MS" w:cs="Tahoma"/>
          <w:b/>
          <w:bCs/>
          <w:sz w:val="20"/>
          <w:szCs w:val="20"/>
        </w:rPr>
        <w:t xml:space="preserve">       </w:t>
      </w:r>
      <w:r w:rsidR="00424EF5">
        <w:rPr>
          <w:rFonts w:ascii="Trebuchet MS" w:eastAsia="Arial Unicode MS" w:hAnsi="Trebuchet MS" w:cs="Tahoma"/>
          <w:b/>
          <w:bCs/>
          <w:sz w:val="20"/>
          <w:szCs w:val="20"/>
        </w:rPr>
        <w:t xml:space="preserve"> :        </w:t>
      </w:r>
      <w:r w:rsidR="00AD4280">
        <w:rPr>
          <w:rFonts w:ascii="Trebuchet MS" w:eastAsia="Arial Unicode MS" w:hAnsi="Trebuchet MS" w:cs="Tahoma"/>
          <w:b/>
          <w:bCs/>
          <w:sz w:val="20"/>
          <w:szCs w:val="20"/>
        </w:rPr>
        <w:t xml:space="preserve"> </w:t>
      </w:r>
      <w:r w:rsidR="009318E9">
        <w:rPr>
          <w:rFonts w:ascii="Trebuchet MS" w:eastAsia="Arial Unicode MS" w:hAnsi="Trebuchet MS" w:cs="Tahoma"/>
          <w:b/>
          <w:bCs/>
          <w:sz w:val="20"/>
          <w:szCs w:val="20"/>
        </w:rPr>
        <w:t xml:space="preserve">Mónica María </w:t>
      </w:r>
      <w:r w:rsidR="00B63145">
        <w:rPr>
          <w:rFonts w:ascii="Trebuchet MS" w:eastAsia="Arial Unicode MS" w:hAnsi="Trebuchet MS" w:cs="Tahoma"/>
          <w:b/>
          <w:bCs/>
          <w:sz w:val="20"/>
          <w:szCs w:val="20"/>
        </w:rPr>
        <w:t>Martínez Gaviria</w:t>
      </w:r>
    </w:p>
    <w:p w14:paraId="642C1138" w14:textId="77777777" w:rsidR="00396C4F" w:rsidRDefault="00396C4F">
      <w:pPr>
        <w:ind w:left="2124"/>
        <w:rPr>
          <w:rFonts w:ascii="Trebuchet MS" w:eastAsia="Arial Unicode MS" w:hAnsi="Trebuchet MS"/>
        </w:rPr>
      </w:pPr>
    </w:p>
    <w:p w14:paraId="099D8D5B" w14:textId="77777777" w:rsidR="00FA3EB8" w:rsidRDefault="00FA3EB8">
      <w:pPr>
        <w:tabs>
          <w:tab w:val="left" w:pos="2244"/>
        </w:tabs>
        <w:spacing w:line="360" w:lineRule="auto"/>
        <w:jc w:val="both"/>
        <w:rPr>
          <w:rFonts w:ascii="Trebuchet MS" w:eastAsia="Arial Unicode MS" w:hAnsi="Trebuchet MS" w:cs="Arial Unicode MS"/>
          <w:bCs/>
          <w:u w:val="single"/>
        </w:rPr>
      </w:pPr>
    </w:p>
    <w:p w14:paraId="7C4480C5" w14:textId="2822AD5B" w:rsidR="002E1DA7" w:rsidRDefault="00396C4F">
      <w:pPr>
        <w:tabs>
          <w:tab w:val="left" w:pos="2244"/>
        </w:tabs>
        <w:spacing w:line="360" w:lineRule="auto"/>
        <w:jc w:val="both"/>
        <w:rPr>
          <w:rFonts w:ascii="Trebuchet MS" w:eastAsia="Arial Unicode MS" w:hAnsi="Trebuchet MS" w:cs="Arial Unicode MS"/>
        </w:rPr>
      </w:pPr>
      <w:r>
        <w:rPr>
          <w:rFonts w:ascii="Trebuchet MS" w:eastAsia="Arial Unicode MS" w:hAnsi="Trebuchet MS" w:cs="Arial Unicode MS"/>
          <w:bCs/>
          <w:u w:val="single"/>
        </w:rPr>
        <w:t>Para efectos de notificación</w:t>
      </w:r>
      <w:r>
        <w:rPr>
          <w:rFonts w:ascii="Trebuchet MS" w:eastAsia="Arial Unicode MS" w:hAnsi="Trebuchet MS" w:cs="Arial Unicode MS"/>
        </w:rPr>
        <w:t>, conforme lo estipula el art</w:t>
      </w:r>
      <w:r w:rsidR="00D66D87">
        <w:rPr>
          <w:rFonts w:ascii="Trebuchet MS" w:eastAsia="Arial Unicode MS" w:hAnsi="Trebuchet MS" w:cs="Arial Unicode MS"/>
        </w:rPr>
        <w:t>í</w:t>
      </w:r>
      <w:r>
        <w:rPr>
          <w:rFonts w:ascii="Trebuchet MS" w:eastAsia="Arial Unicode MS" w:hAnsi="Trebuchet MS" w:cs="Arial Unicode MS"/>
        </w:rPr>
        <w:t>culo 16 del Decreto 2591 de 1991, me permito informarle qu</w:t>
      </w:r>
      <w:r w:rsidR="00336DB8">
        <w:rPr>
          <w:rFonts w:ascii="Trebuchet MS" w:eastAsia="Arial Unicode MS" w:hAnsi="Trebuchet MS" w:cs="Arial Unicode MS"/>
        </w:rPr>
        <w:t>é</w:t>
      </w:r>
      <w:r>
        <w:rPr>
          <w:rFonts w:ascii="Trebuchet MS" w:eastAsia="Arial Unicode MS" w:hAnsi="Trebuchet MS" w:cs="Arial Unicode MS"/>
        </w:rPr>
        <w:t xml:space="preserve"> mediante auto de</w:t>
      </w:r>
      <w:r w:rsidR="009F4249">
        <w:rPr>
          <w:rFonts w:ascii="Trebuchet MS" w:eastAsia="Arial Unicode MS" w:hAnsi="Trebuchet MS" w:cs="Arial Unicode MS"/>
        </w:rPr>
        <w:t xml:space="preserve"> </w:t>
      </w:r>
      <w:r w:rsidR="00CC5834">
        <w:rPr>
          <w:rFonts w:ascii="Trebuchet MS" w:eastAsia="Arial Unicode MS" w:hAnsi="Trebuchet MS" w:cs="Arial Unicode MS"/>
        </w:rPr>
        <w:t>hoy</w:t>
      </w:r>
      <w:r w:rsidR="00885B95">
        <w:rPr>
          <w:rFonts w:ascii="Trebuchet MS" w:eastAsia="Arial Unicode MS" w:hAnsi="Trebuchet MS" w:cs="Arial Unicode MS"/>
        </w:rPr>
        <w:t>,</w:t>
      </w:r>
      <w:r w:rsidR="0019561A">
        <w:rPr>
          <w:rFonts w:ascii="Trebuchet MS" w:eastAsia="Arial Unicode MS" w:hAnsi="Trebuchet MS" w:cs="Arial Unicode MS"/>
        </w:rPr>
        <w:t xml:space="preserve"> </w:t>
      </w:r>
      <w:r w:rsidR="00B63145">
        <w:rPr>
          <w:rFonts w:ascii="Trebuchet MS" w:eastAsia="Arial Unicode MS" w:hAnsi="Trebuchet MS" w:cs="Arial Unicode MS"/>
        </w:rPr>
        <w:t>4</w:t>
      </w:r>
      <w:r w:rsidR="00D95FC6">
        <w:rPr>
          <w:rFonts w:ascii="Trebuchet MS" w:eastAsia="Arial Unicode MS" w:hAnsi="Trebuchet MS" w:cs="Arial Unicode MS"/>
        </w:rPr>
        <w:t xml:space="preserve"> </w:t>
      </w:r>
      <w:r>
        <w:rPr>
          <w:rFonts w:ascii="Trebuchet MS" w:eastAsia="Arial Unicode MS" w:hAnsi="Trebuchet MS" w:cs="Arial Unicode MS"/>
        </w:rPr>
        <w:t xml:space="preserve">de </w:t>
      </w:r>
      <w:r w:rsidR="00B63145">
        <w:rPr>
          <w:rFonts w:ascii="Trebuchet MS" w:eastAsia="Arial Unicode MS" w:hAnsi="Trebuchet MS" w:cs="Arial Unicode MS"/>
        </w:rPr>
        <w:t>mayo</w:t>
      </w:r>
      <w:r>
        <w:rPr>
          <w:rFonts w:ascii="Trebuchet MS" w:eastAsia="Arial Unicode MS" w:hAnsi="Trebuchet MS" w:cs="Arial Unicode MS"/>
        </w:rPr>
        <w:t xml:space="preserve">; este Despacho inició el proceso de </w:t>
      </w:r>
      <w:r w:rsidRPr="00E07166">
        <w:rPr>
          <w:rFonts w:ascii="Trebuchet MS" w:eastAsia="Arial Unicode MS" w:hAnsi="Trebuchet MS" w:cs="Arial Unicode MS"/>
        </w:rPr>
        <w:t>Tutela de la referencia</w:t>
      </w:r>
      <w:r w:rsidR="00DB0BED" w:rsidRPr="00E07166">
        <w:rPr>
          <w:rFonts w:ascii="Trebuchet MS" w:eastAsia="Arial Unicode MS" w:hAnsi="Trebuchet MS" w:cs="Arial Unicode MS"/>
        </w:rPr>
        <w:t>, instaurada en su contra</w:t>
      </w:r>
      <w:r w:rsidR="001D038F">
        <w:rPr>
          <w:rFonts w:ascii="Trebuchet MS" w:eastAsia="Arial Unicode MS" w:hAnsi="Trebuchet MS" w:cs="Arial Unicode MS"/>
        </w:rPr>
        <w:t>,</w:t>
      </w:r>
      <w:r w:rsidR="00DB0BED" w:rsidRPr="00E07166">
        <w:rPr>
          <w:rFonts w:ascii="Trebuchet MS" w:eastAsia="Arial Unicode MS" w:hAnsi="Trebuchet MS" w:cs="Arial Unicode MS"/>
        </w:rPr>
        <w:t xml:space="preserve"> por</w:t>
      </w:r>
      <w:r w:rsidR="00B63145">
        <w:rPr>
          <w:rFonts w:ascii="Trebuchet MS" w:eastAsia="Arial Unicode MS" w:hAnsi="Trebuchet MS" w:cs="Arial Unicode MS"/>
        </w:rPr>
        <w:t xml:space="preserve"> el apoderado judicial de</w:t>
      </w:r>
      <w:r w:rsidR="00FA4275">
        <w:rPr>
          <w:rFonts w:ascii="Trebuchet MS" w:eastAsia="Arial Unicode MS" w:hAnsi="Trebuchet MS" w:cs="Arial Unicode MS"/>
        </w:rPr>
        <w:t xml:space="preserve"> </w:t>
      </w:r>
      <w:r w:rsidR="005C529F">
        <w:rPr>
          <w:rFonts w:ascii="Trebuchet MS" w:eastAsia="Arial Unicode MS" w:hAnsi="Trebuchet MS" w:cs="Arial Unicode MS"/>
        </w:rPr>
        <w:t>la</w:t>
      </w:r>
      <w:r w:rsidR="00FA4275">
        <w:rPr>
          <w:rFonts w:ascii="Trebuchet MS" w:eastAsia="Arial Unicode MS" w:hAnsi="Trebuchet MS" w:cs="Arial Unicode MS"/>
        </w:rPr>
        <w:t xml:space="preserve"> </w:t>
      </w:r>
      <w:r w:rsidR="00295196">
        <w:rPr>
          <w:rFonts w:ascii="Trebuchet MS" w:eastAsia="Arial Unicode MS" w:hAnsi="Trebuchet MS" w:cs="Arial Unicode MS"/>
        </w:rPr>
        <w:t>señor</w:t>
      </w:r>
      <w:r w:rsidR="005C529F">
        <w:rPr>
          <w:rFonts w:ascii="Trebuchet MS" w:eastAsia="Arial Unicode MS" w:hAnsi="Trebuchet MS" w:cs="Arial Unicode MS"/>
        </w:rPr>
        <w:t>a</w:t>
      </w:r>
      <w:r w:rsidR="00FB1F3E">
        <w:rPr>
          <w:rFonts w:ascii="Trebuchet MS" w:eastAsia="Arial Unicode MS" w:hAnsi="Trebuchet MS" w:cs="Arial Unicode MS"/>
        </w:rPr>
        <w:t xml:space="preserve"> </w:t>
      </w:r>
      <w:r w:rsidR="006E1ED1">
        <w:rPr>
          <w:rFonts w:ascii="Trebuchet MS" w:eastAsia="Arial Unicode MS" w:hAnsi="Trebuchet MS" w:cs="Arial Unicode MS"/>
          <w:b/>
        </w:rPr>
        <w:t>MONICA MARIA MARTINEZ GAVIRIA</w:t>
      </w:r>
      <w:r w:rsidR="0019561A">
        <w:rPr>
          <w:rFonts w:ascii="Trebuchet MS" w:eastAsia="Arial Unicode MS" w:hAnsi="Trebuchet MS" w:cs="Arial Unicode MS"/>
          <w:b/>
          <w:bCs/>
        </w:rPr>
        <w:t xml:space="preserve">, </w:t>
      </w:r>
      <w:r w:rsidR="007D154C">
        <w:rPr>
          <w:rFonts w:ascii="Trebuchet MS" w:eastAsia="Arial Unicode MS" w:hAnsi="Trebuchet MS" w:cs="Arial Unicode MS"/>
        </w:rPr>
        <w:t xml:space="preserve">identificada con la cédula </w:t>
      </w:r>
      <w:r w:rsidR="006E1ED1">
        <w:rPr>
          <w:rFonts w:ascii="Trebuchet MS" w:eastAsia="Arial Unicode MS" w:hAnsi="Trebuchet MS" w:cs="Arial Unicode MS"/>
        </w:rPr>
        <w:t>43.</w:t>
      </w:r>
      <w:r w:rsidR="00A6706B">
        <w:rPr>
          <w:rFonts w:ascii="Trebuchet MS" w:eastAsia="Arial Unicode MS" w:hAnsi="Trebuchet MS" w:cs="Arial Unicode MS"/>
        </w:rPr>
        <w:t>745.339</w:t>
      </w:r>
      <w:r w:rsidRPr="00524B0E">
        <w:rPr>
          <w:rFonts w:ascii="Trebuchet MS" w:eastAsia="Arial Unicode MS" w:hAnsi="Trebuchet MS" w:cs="Arial Unicode MS"/>
          <w:b/>
          <w:bCs/>
        </w:rPr>
        <w:t>;</w:t>
      </w:r>
      <w:r w:rsidRPr="00524B0E">
        <w:rPr>
          <w:rFonts w:ascii="Trebuchet MS" w:eastAsia="Arial Unicode MS" w:hAnsi="Trebuchet MS" w:cs="Arial Unicode MS"/>
        </w:rPr>
        <w:t xml:space="preserve"> mediante</w:t>
      </w:r>
      <w:r>
        <w:rPr>
          <w:rFonts w:ascii="Trebuchet MS" w:eastAsia="Arial Unicode MS" w:hAnsi="Trebuchet MS" w:cs="Arial Unicode MS"/>
        </w:rPr>
        <w:t xml:space="preserve"> la cual solicita la protección a</w:t>
      </w:r>
      <w:r w:rsidR="00307E58">
        <w:rPr>
          <w:rFonts w:ascii="Trebuchet MS" w:eastAsia="Arial Unicode MS" w:hAnsi="Trebuchet MS" w:cs="Arial Unicode MS"/>
        </w:rPr>
        <w:t>l</w:t>
      </w:r>
      <w:r>
        <w:rPr>
          <w:rFonts w:ascii="Trebuchet MS" w:eastAsia="Arial Unicode MS" w:hAnsi="Trebuchet MS" w:cs="Arial Unicode MS"/>
        </w:rPr>
        <w:t xml:space="preserve"> derecho fundamental</w:t>
      </w:r>
      <w:r w:rsidR="00714BF5">
        <w:rPr>
          <w:rFonts w:ascii="Trebuchet MS" w:eastAsia="Arial Unicode MS" w:hAnsi="Trebuchet MS" w:cs="Arial Unicode MS"/>
        </w:rPr>
        <w:t xml:space="preserve"> </w:t>
      </w:r>
      <w:r w:rsidR="008771C3">
        <w:rPr>
          <w:rFonts w:ascii="Trebuchet MS" w:eastAsia="Arial Unicode MS" w:hAnsi="Trebuchet MS" w:cs="Arial Unicode MS"/>
        </w:rPr>
        <w:t>de</w:t>
      </w:r>
      <w:r w:rsidR="008A274F">
        <w:rPr>
          <w:rFonts w:ascii="Trebuchet MS" w:eastAsia="Arial Unicode MS" w:hAnsi="Trebuchet MS" w:cs="Arial Unicode MS"/>
        </w:rPr>
        <w:t>l</w:t>
      </w:r>
      <w:r w:rsidR="006178B3">
        <w:rPr>
          <w:rFonts w:ascii="Trebuchet MS" w:eastAsia="Arial Unicode MS" w:hAnsi="Trebuchet MS" w:cs="Arial Unicode MS"/>
        </w:rPr>
        <w:t xml:space="preserve"> debido proceso</w:t>
      </w:r>
      <w:r w:rsidR="00315834">
        <w:rPr>
          <w:rFonts w:ascii="Trebuchet MS" w:eastAsia="Arial Unicode MS" w:hAnsi="Trebuchet MS" w:cs="Arial Unicode MS"/>
        </w:rPr>
        <w:t>,</w:t>
      </w:r>
      <w:r w:rsidR="003A5E2D">
        <w:rPr>
          <w:rFonts w:ascii="Trebuchet MS" w:eastAsia="Arial Unicode MS" w:hAnsi="Trebuchet MS" w:cs="Arial Unicode MS"/>
        </w:rPr>
        <w:t xml:space="preserve"> trabajo,</w:t>
      </w:r>
      <w:r w:rsidR="008A274F">
        <w:rPr>
          <w:rFonts w:ascii="Trebuchet MS" w:eastAsia="Arial Unicode MS" w:hAnsi="Trebuchet MS" w:cs="Arial Unicode MS"/>
        </w:rPr>
        <w:t xml:space="preserve"> igualdad,</w:t>
      </w:r>
      <w:r w:rsidR="00973590">
        <w:rPr>
          <w:rFonts w:ascii="Trebuchet MS" w:eastAsia="Arial Unicode MS" w:hAnsi="Trebuchet MS" w:cs="Arial Unicode MS"/>
        </w:rPr>
        <w:t xml:space="preserve"> acceso a la función pública, la confianza legítima,</w:t>
      </w:r>
      <w:r w:rsidR="00315834">
        <w:rPr>
          <w:rFonts w:ascii="Trebuchet MS" w:eastAsia="Arial Unicode MS" w:hAnsi="Trebuchet MS" w:cs="Arial Unicode MS"/>
        </w:rPr>
        <w:t xml:space="preserve"> </w:t>
      </w:r>
      <w:r w:rsidR="00EC5BB4">
        <w:rPr>
          <w:rFonts w:ascii="Trebuchet MS" w:eastAsia="Arial Unicode MS" w:hAnsi="Trebuchet MS" w:cs="Arial Unicode MS"/>
        </w:rPr>
        <w:t>entre otros.</w:t>
      </w:r>
    </w:p>
    <w:p w14:paraId="65A3AF4F" w14:textId="77777777" w:rsidR="00260107" w:rsidRDefault="00260107">
      <w:pPr>
        <w:tabs>
          <w:tab w:val="left" w:pos="2244"/>
        </w:tabs>
        <w:spacing w:line="360" w:lineRule="auto"/>
        <w:jc w:val="both"/>
        <w:rPr>
          <w:rFonts w:ascii="Trebuchet MS" w:eastAsia="Arial Unicode MS" w:hAnsi="Trebuchet MS" w:cs="Arial Unicode MS"/>
        </w:rPr>
      </w:pPr>
    </w:p>
    <w:p w14:paraId="6DA8E80D" w14:textId="38D362C1" w:rsidR="00396C4F" w:rsidRDefault="00396C4F" w:rsidP="00AD4280">
      <w:pPr>
        <w:tabs>
          <w:tab w:val="left" w:pos="2244"/>
        </w:tabs>
        <w:spacing w:line="360" w:lineRule="auto"/>
        <w:jc w:val="both"/>
        <w:rPr>
          <w:rFonts w:ascii="Trebuchet MS" w:eastAsia="Arial Unicode MS" w:hAnsi="Trebuchet MS" w:cs="Arial Unicode MS"/>
        </w:rPr>
      </w:pPr>
      <w:r>
        <w:rPr>
          <w:rFonts w:ascii="Trebuchet MS" w:eastAsia="Arial Unicode MS" w:hAnsi="Trebuchet MS" w:cs="Arial Unicode MS"/>
        </w:rPr>
        <w:t>En la misma providencia se ordenó vincular al proceso a esa entidad, como presunta vulneradora de los derechos invocados, por lo tanto, para garantizarle el derecho de contradicción y de defensa que le asiste, le corro traslado de la demanda para que dentro del t</w:t>
      </w:r>
      <w:r w:rsidR="00A07ED1">
        <w:rPr>
          <w:rFonts w:ascii="Trebuchet MS" w:eastAsia="Arial Unicode MS" w:hAnsi="Trebuchet MS" w:cs="Arial Unicode MS"/>
        </w:rPr>
        <w:t>é</w:t>
      </w:r>
      <w:r>
        <w:rPr>
          <w:rFonts w:ascii="Trebuchet MS" w:eastAsia="Arial Unicode MS" w:hAnsi="Trebuchet MS" w:cs="Arial Unicode MS"/>
        </w:rPr>
        <w:t xml:space="preserve">rmino de </w:t>
      </w:r>
      <w:r w:rsidR="006B58B1">
        <w:rPr>
          <w:rFonts w:ascii="Trebuchet MS" w:eastAsia="Arial Unicode MS" w:hAnsi="Trebuchet MS" w:cs="Arial Unicode MS"/>
          <w:b/>
          <w:bCs/>
        </w:rPr>
        <w:t>dos</w:t>
      </w:r>
      <w:r>
        <w:rPr>
          <w:rFonts w:ascii="Trebuchet MS" w:eastAsia="Arial Unicode MS" w:hAnsi="Trebuchet MS" w:cs="Arial Unicode MS"/>
          <w:b/>
          <w:bCs/>
        </w:rPr>
        <w:t xml:space="preserve"> </w:t>
      </w:r>
      <w:r>
        <w:rPr>
          <w:rFonts w:ascii="Trebuchet MS" w:eastAsia="Arial Unicode MS" w:hAnsi="Trebuchet MS" w:cs="Arial Unicode MS"/>
          <w:b/>
        </w:rPr>
        <w:t>(</w:t>
      </w:r>
      <w:r w:rsidR="006B58B1">
        <w:rPr>
          <w:rFonts w:ascii="Trebuchet MS" w:eastAsia="Arial Unicode MS" w:hAnsi="Trebuchet MS" w:cs="Arial Unicode MS"/>
          <w:b/>
        </w:rPr>
        <w:t>2</w:t>
      </w:r>
      <w:r>
        <w:rPr>
          <w:rFonts w:ascii="Trebuchet MS" w:eastAsia="Arial Unicode MS" w:hAnsi="Trebuchet MS" w:cs="Arial Unicode MS"/>
          <w:b/>
        </w:rPr>
        <w:t>) día</w:t>
      </w:r>
      <w:r w:rsidR="006B58B1">
        <w:rPr>
          <w:rFonts w:ascii="Trebuchet MS" w:eastAsia="Arial Unicode MS" w:hAnsi="Trebuchet MS" w:cs="Arial Unicode MS"/>
          <w:b/>
        </w:rPr>
        <w:t>s</w:t>
      </w:r>
      <w:r>
        <w:rPr>
          <w:rFonts w:ascii="Trebuchet MS" w:eastAsia="Arial Unicode MS" w:hAnsi="Trebuchet MS" w:cs="Arial Unicode MS"/>
        </w:rPr>
        <w:t>, se sirva contestarla, haciendo llegar a este Despacho el pronunciamiento que a bien tenga sobre el asunto, pues de no hacerlo en dicho plazo, se procederá conforme a lo estipulado en el art</w:t>
      </w:r>
      <w:r w:rsidR="00A07ED1">
        <w:rPr>
          <w:rFonts w:ascii="Trebuchet MS" w:eastAsia="Arial Unicode MS" w:hAnsi="Trebuchet MS" w:cs="Arial Unicode MS"/>
        </w:rPr>
        <w:t>í</w:t>
      </w:r>
      <w:r>
        <w:rPr>
          <w:rFonts w:ascii="Trebuchet MS" w:eastAsia="Arial Unicode MS" w:hAnsi="Trebuchet MS" w:cs="Arial Unicode MS"/>
        </w:rPr>
        <w:t xml:space="preserve">culo 20 del Decreto 2591 de 1991. </w:t>
      </w:r>
    </w:p>
    <w:p w14:paraId="208058D7" w14:textId="76DCE899" w:rsidR="001655F6" w:rsidRDefault="001655F6" w:rsidP="00AD4280">
      <w:pPr>
        <w:tabs>
          <w:tab w:val="left" w:pos="2244"/>
        </w:tabs>
        <w:spacing w:line="360" w:lineRule="auto"/>
        <w:jc w:val="both"/>
        <w:rPr>
          <w:rFonts w:ascii="Trebuchet MS" w:eastAsia="Arial Unicode MS" w:hAnsi="Trebuchet MS" w:cs="Arial Unicode MS"/>
        </w:rPr>
      </w:pPr>
    </w:p>
    <w:p w14:paraId="13D43424" w14:textId="181606AF" w:rsidR="001655F6" w:rsidRDefault="0007599B" w:rsidP="00AD4280">
      <w:pPr>
        <w:tabs>
          <w:tab w:val="left" w:pos="2244"/>
        </w:tabs>
        <w:spacing w:line="360" w:lineRule="auto"/>
        <w:jc w:val="both"/>
        <w:rPr>
          <w:rFonts w:ascii="Trebuchet MS" w:eastAsia="Arial Unicode MS" w:hAnsi="Trebuchet MS" w:cs="Arial Unicode MS"/>
        </w:rPr>
      </w:pPr>
      <w:r w:rsidRPr="0007599B">
        <w:rPr>
          <w:rFonts w:ascii="Trebuchet MS" w:eastAsia="Arial Unicode MS" w:hAnsi="Trebuchet MS" w:cs="Arial Unicode MS"/>
          <w:b/>
        </w:rPr>
        <w:t xml:space="preserve">Petición </w:t>
      </w:r>
      <w:r w:rsidR="00576FEA">
        <w:rPr>
          <w:rFonts w:ascii="Trebuchet MS" w:eastAsia="Arial Unicode MS" w:hAnsi="Trebuchet MS" w:cs="Arial Unicode MS"/>
          <w:b/>
        </w:rPr>
        <w:t>especial</w:t>
      </w:r>
      <w:r w:rsidR="00BA1B2B">
        <w:rPr>
          <w:rFonts w:ascii="Trebuchet MS" w:eastAsia="Arial Unicode MS" w:hAnsi="Trebuchet MS" w:cs="Arial Unicode MS"/>
          <w:b/>
        </w:rPr>
        <w:t>,</w:t>
      </w:r>
      <w:r w:rsidR="00BA1B2B">
        <w:rPr>
          <w:rFonts w:ascii="Trebuchet MS" w:eastAsia="Arial Unicode MS" w:hAnsi="Trebuchet MS" w:cs="Arial Unicode MS"/>
        </w:rPr>
        <w:t xml:space="preserve"> p</w:t>
      </w:r>
      <w:r w:rsidR="001655F6">
        <w:rPr>
          <w:rFonts w:ascii="Trebuchet MS" w:eastAsia="Arial Unicode MS" w:hAnsi="Trebuchet MS" w:cs="Arial Unicode MS"/>
        </w:rPr>
        <w:t xml:space="preserve">ara </w:t>
      </w:r>
      <w:r w:rsidR="001B6E25">
        <w:rPr>
          <w:rFonts w:ascii="Trebuchet MS" w:eastAsia="Arial Unicode MS" w:hAnsi="Trebuchet MS" w:cs="Arial Unicode MS"/>
        </w:rPr>
        <w:t>vincularlos a esta acción constitucional, sírvase suministrar</w:t>
      </w:r>
      <w:r w:rsidR="00047D90">
        <w:rPr>
          <w:rFonts w:ascii="Trebuchet MS" w:eastAsia="Arial Unicode MS" w:hAnsi="Trebuchet MS" w:cs="Arial Unicode MS"/>
        </w:rPr>
        <w:t xml:space="preserve"> </w:t>
      </w:r>
      <w:r w:rsidR="000726A5">
        <w:rPr>
          <w:rFonts w:ascii="Trebuchet MS" w:eastAsia="Arial Unicode MS" w:hAnsi="Trebuchet MS" w:cs="Arial Unicode MS"/>
        </w:rPr>
        <w:t>en el término de un (1) día</w:t>
      </w:r>
      <w:r w:rsidR="00BA1B2B">
        <w:rPr>
          <w:rFonts w:ascii="Trebuchet MS" w:eastAsia="Arial Unicode MS" w:hAnsi="Trebuchet MS" w:cs="Arial Unicode MS"/>
        </w:rPr>
        <w:t>,</w:t>
      </w:r>
      <w:r w:rsidR="001B6E25">
        <w:rPr>
          <w:rFonts w:ascii="Trebuchet MS" w:eastAsia="Arial Unicode MS" w:hAnsi="Trebuchet MS" w:cs="Arial Unicode MS"/>
        </w:rPr>
        <w:t xml:space="preserve"> los correos electrónicos</w:t>
      </w:r>
      <w:r w:rsidR="00EB2BA0">
        <w:rPr>
          <w:rFonts w:ascii="Trebuchet MS" w:eastAsia="Arial Unicode MS" w:hAnsi="Trebuchet MS" w:cs="Arial Unicode MS"/>
        </w:rPr>
        <w:t>,</w:t>
      </w:r>
      <w:r w:rsidR="001B6E25">
        <w:rPr>
          <w:rFonts w:ascii="Trebuchet MS" w:eastAsia="Arial Unicode MS" w:hAnsi="Trebuchet MS" w:cs="Arial Unicode MS"/>
        </w:rPr>
        <w:t xml:space="preserve"> o </w:t>
      </w:r>
      <w:r w:rsidR="006F75FB">
        <w:rPr>
          <w:rFonts w:ascii="Trebuchet MS" w:eastAsia="Arial Unicode MS" w:hAnsi="Trebuchet MS" w:cs="Arial Unicode MS"/>
        </w:rPr>
        <w:t>los teléfonos de las personas que</w:t>
      </w:r>
      <w:r w:rsidR="00ED77E2">
        <w:rPr>
          <w:rFonts w:ascii="Trebuchet MS" w:eastAsia="Arial Unicode MS" w:hAnsi="Trebuchet MS" w:cs="Arial Unicode MS"/>
        </w:rPr>
        <w:t xml:space="preserve"> </w:t>
      </w:r>
      <w:r w:rsidR="006F75FB">
        <w:rPr>
          <w:rFonts w:ascii="Trebuchet MS" w:eastAsia="Arial Unicode MS" w:hAnsi="Trebuchet MS" w:cs="Arial Unicode MS"/>
        </w:rPr>
        <w:t>se encuentran</w:t>
      </w:r>
      <w:r w:rsidR="000726A5">
        <w:rPr>
          <w:rFonts w:ascii="Trebuchet MS" w:eastAsia="Arial Unicode MS" w:hAnsi="Trebuchet MS" w:cs="Arial Unicode MS"/>
        </w:rPr>
        <w:t xml:space="preserve"> incluidas</w:t>
      </w:r>
      <w:r w:rsidR="006F75FB">
        <w:rPr>
          <w:rFonts w:ascii="Trebuchet MS" w:eastAsia="Arial Unicode MS" w:hAnsi="Trebuchet MS" w:cs="Arial Unicode MS"/>
        </w:rPr>
        <w:t xml:space="preserve"> en la lista de elegibles</w:t>
      </w:r>
      <w:r w:rsidR="00047D90">
        <w:rPr>
          <w:rFonts w:ascii="Trebuchet MS" w:eastAsia="Arial Unicode MS" w:hAnsi="Trebuchet MS" w:cs="Arial Unicode MS"/>
        </w:rPr>
        <w:t xml:space="preserve"> en</w:t>
      </w:r>
      <w:r w:rsidR="009C36E7">
        <w:rPr>
          <w:rFonts w:ascii="Trebuchet MS" w:eastAsia="Arial Unicode MS" w:hAnsi="Trebuchet MS" w:cs="Arial Unicode MS"/>
        </w:rPr>
        <w:t xml:space="preserve"> la Resolución 2019211</w:t>
      </w:r>
      <w:r w:rsidR="00EB2BA0">
        <w:rPr>
          <w:rFonts w:ascii="Trebuchet MS" w:eastAsia="Arial Unicode MS" w:hAnsi="Trebuchet MS" w:cs="Arial Unicode MS"/>
        </w:rPr>
        <w:t>00780</w:t>
      </w:r>
      <w:r w:rsidR="00047D90">
        <w:rPr>
          <w:rFonts w:ascii="Trebuchet MS" w:eastAsia="Arial Unicode MS" w:hAnsi="Trebuchet MS" w:cs="Arial Unicode MS"/>
        </w:rPr>
        <w:t>15, expedida el 18 de junio de 2.019,</w:t>
      </w:r>
      <w:r w:rsidR="00ED77E2">
        <w:rPr>
          <w:rFonts w:ascii="Trebuchet MS" w:eastAsia="Arial Unicode MS" w:hAnsi="Trebuchet MS" w:cs="Arial Unicode MS"/>
        </w:rPr>
        <w:t xml:space="preserve"> por esa institución con relación al</w:t>
      </w:r>
      <w:r w:rsidR="00BA1B2B">
        <w:rPr>
          <w:rFonts w:ascii="Trebuchet MS" w:eastAsia="Arial Unicode MS" w:hAnsi="Trebuchet MS" w:cs="Arial Unicode MS"/>
        </w:rPr>
        <w:t xml:space="preserve"> Ope</w:t>
      </w:r>
      <w:r w:rsidR="00B63A1E">
        <w:rPr>
          <w:rFonts w:ascii="Trebuchet MS" w:eastAsia="Arial Unicode MS" w:hAnsi="Trebuchet MS" w:cs="Arial Unicode MS"/>
        </w:rPr>
        <w:t xml:space="preserve">c 44341, </w:t>
      </w:r>
      <w:r w:rsidR="00C06ED0">
        <w:rPr>
          <w:rFonts w:ascii="Trebuchet MS" w:eastAsia="Arial Unicode MS" w:hAnsi="Trebuchet MS" w:cs="Arial Unicode MS"/>
        </w:rPr>
        <w:t>A</w:t>
      </w:r>
      <w:r w:rsidR="00B63A1E">
        <w:rPr>
          <w:rFonts w:ascii="Trebuchet MS" w:eastAsia="Arial Unicode MS" w:hAnsi="Trebuchet MS" w:cs="Arial Unicode MS"/>
        </w:rPr>
        <w:t xml:space="preserve">uxiliar </w:t>
      </w:r>
      <w:r w:rsidR="00C06ED0">
        <w:rPr>
          <w:rFonts w:ascii="Trebuchet MS" w:eastAsia="Arial Unicode MS" w:hAnsi="Trebuchet MS" w:cs="Arial Unicode MS"/>
        </w:rPr>
        <w:t>A</w:t>
      </w:r>
      <w:r w:rsidR="00B63A1E">
        <w:rPr>
          <w:rFonts w:ascii="Trebuchet MS" w:eastAsia="Arial Unicode MS" w:hAnsi="Trebuchet MS" w:cs="Arial Unicode MS"/>
        </w:rPr>
        <w:t>dministrativo,</w:t>
      </w:r>
      <w:r w:rsidR="00F43774">
        <w:rPr>
          <w:rFonts w:ascii="Trebuchet MS" w:eastAsia="Arial Unicode MS" w:hAnsi="Trebuchet MS" w:cs="Arial Unicode MS"/>
        </w:rPr>
        <w:t xml:space="preserve"> código 407, grado 2</w:t>
      </w:r>
      <w:r w:rsidR="00832EF1">
        <w:rPr>
          <w:rFonts w:ascii="Trebuchet MS" w:eastAsia="Arial Unicode MS" w:hAnsi="Trebuchet MS" w:cs="Arial Unicode MS"/>
        </w:rPr>
        <w:t>;</w:t>
      </w:r>
      <w:r w:rsidR="004740BC">
        <w:rPr>
          <w:rFonts w:ascii="Trebuchet MS" w:eastAsia="Arial Unicode MS" w:hAnsi="Trebuchet MS" w:cs="Arial Unicode MS"/>
        </w:rPr>
        <w:t xml:space="preserve"> exactamente de las personas que se encuentran </w:t>
      </w:r>
      <w:r w:rsidR="00F43774">
        <w:rPr>
          <w:rFonts w:ascii="Trebuchet MS" w:eastAsia="Arial Unicode MS" w:hAnsi="Trebuchet MS" w:cs="Arial Unicode MS"/>
        </w:rPr>
        <w:t>entre los</w:t>
      </w:r>
      <w:r w:rsidR="004740BC">
        <w:rPr>
          <w:rFonts w:ascii="Trebuchet MS" w:eastAsia="Arial Unicode MS" w:hAnsi="Trebuchet MS" w:cs="Arial Unicode MS"/>
        </w:rPr>
        <w:t xml:space="preserve"> puesto</w:t>
      </w:r>
      <w:r w:rsidR="00F43774">
        <w:rPr>
          <w:rFonts w:ascii="Trebuchet MS" w:eastAsia="Arial Unicode MS" w:hAnsi="Trebuchet MS" w:cs="Arial Unicode MS"/>
        </w:rPr>
        <w:t>s</w:t>
      </w:r>
      <w:r w:rsidR="004740BC">
        <w:rPr>
          <w:rFonts w:ascii="Trebuchet MS" w:eastAsia="Arial Unicode MS" w:hAnsi="Trebuchet MS" w:cs="Arial Unicode MS"/>
        </w:rPr>
        <w:t xml:space="preserve"> </w:t>
      </w:r>
      <w:r w:rsidR="003A01AB">
        <w:rPr>
          <w:rFonts w:ascii="Trebuchet MS" w:eastAsia="Arial Unicode MS" w:hAnsi="Trebuchet MS" w:cs="Arial Unicode MS"/>
        </w:rPr>
        <w:t>9 al 23.</w:t>
      </w:r>
      <w:r w:rsidR="004740BC">
        <w:rPr>
          <w:rFonts w:ascii="Trebuchet MS" w:eastAsia="Arial Unicode MS" w:hAnsi="Trebuchet MS" w:cs="Arial Unicode MS"/>
        </w:rPr>
        <w:t xml:space="preserve"> </w:t>
      </w:r>
      <w:r w:rsidR="00047D90">
        <w:rPr>
          <w:rFonts w:ascii="Trebuchet MS" w:eastAsia="Arial Unicode MS" w:hAnsi="Trebuchet MS" w:cs="Arial Unicode MS"/>
        </w:rPr>
        <w:t xml:space="preserve"> </w:t>
      </w:r>
    </w:p>
    <w:p w14:paraId="2714F2F8" w14:textId="77777777" w:rsidR="001655F6" w:rsidRDefault="001655F6" w:rsidP="00AD4280">
      <w:pPr>
        <w:tabs>
          <w:tab w:val="left" w:pos="2244"/>
        </w:tabs>
        <w:spacing w:line="360" w:lineRule="auto"/>
        <w:jc w:val="both"/>
        <w:rPr>
          <w:rFonts w:ascii="Trebuchet MS" w:eastAsia="Arial Unicode MS" w:hAnsi="Trebuchet MS" w:cs="Arial Unicode MS"/>
        </w:rPr>
      </w:pPr>
    </w:p>
    <w:p w14:paraId="0C312AB1" w14:textId="20B2B076" w:rsidR="00396C4F" w:rsidRPr="008616E1" w:rsidRDefault="00396C4F" w:rsidP="0019561A">
      <w:pPr>
        <w:pStyle w:val="Ttulo1"/>
        <w:tabs>
          <w:tab w:val="left" w:pos="2244"/>
        </w:tabs>
        <w:jc w:val="left"/>
        <w:rPr>
          <w:rFonts w:ascii="Trebuchet MS" w:hAnsi="Trebuchet MS" w:cs="Century Gothic"/>
          <w:b w:val="0"/>
          <w:bCs/>
          <w:sz w:val="24"/>
        </w:rPr>
      </w:pPr>
      <w:r>
        <w:rPr>
          <w:rFonts w:ascii="Trebuchet MS" w:hAnsi="Trebuchet MS" w:cs="Century Gothic"/>
          <w:b w:val="0"/>
          <w:bCs/>
          <w:sz w:val="24"/>
        </w:rPr>
        <w:t>Cordialmente,</w:t>
      </w:r>
      <w:r>
        <w:rPr>
          <w:rFonts w:ascii="Trebuchet MS" w:hAnsi="Trebuchet MS"/>
        </w:rPr>
        <w:tab/>
      </w:r>
      <w:r>
        <w:rPr>
          <w:rFonts w:ascii="Trebuchet MS" w:hAnsi="Trebuchet MS"/>
        </w:rPr>
        <w:tab/>
      </w:r>
      <w:r>
        <w:rPr>
          <w:rFonts w:ascii="Trebuchet MS" w:hAnsi="Trebuchet MS"/>
        </w:rPr>
        <w:tab/>
      </w:r>
    </w:p>
    <w:p w14:paraId="553F903B" w14:textId="5BCA08D1" w:rsidR="00942314" w:rsidRPr="00637E74" w:rsidRDefault="008616E1">
      <w:pPr>
        <w:pStyle w:val="Encabezado"/>
        <w:tabs>
          <w:tab w:val="clear" w:pos="4252"/>
          <w:tab w:val="clear" w:pos="8504"/>
        </w:tabs>
        <w:rPr>
          <w:rFonts w:ascii="Trebuchet MS" w:hAnsi="Trebuchet MS"/>
        </w:rPr>
      </w:pPr>
      <w:r w:rsidRPr="00DD7CFE">
        <w:rPr>
          <w:rFonts w:ascii="Calibri" w:eastAsia="Calibri" w:hAnsi="Calibri"/>
          <w:noProof/>
          <w:sz w:val="22"/>
          <w:szCs w:val="22"/>
          <w:lang w:val="es-CO" w:eastAsia="es-CO"/>
        </w:rPr>
        <w:drawing>
          <wp:anchor distT="0" distB="0" distL="114300" distR="114300" simplePos="0" relativeHeight="251671040" behindDoc="1" locked="0" layoutInCell="1" allowOverlap="1" wp14:anchorId="4241D4BD" wp14:editId="00A8DD1C">
            <wp:simplePos x="0" y="0"/>
            <wp:positionH relativeFrom="margin">
              <wp:posOffset>221615</wp:posOffset>
            </wp:positionH>
            <wp:positionV relativeFrom="paragraph">
              <wp:posOffset>174625</wp:posOffset>
            </wp:positionV>
            <wp:extent cx="508000" cy="648970"/>
            <wp:effectExtent l="5715" t="0" r="0" b="0"/>
            <wp:wrapTight wrapText="bothSides">
              <wp:wrapPolygon edited="0">
                <wp:start x="243" y="21790"/>
                <wp:lineTo x="20493" y="21790"/>
                <wp:lineTo x="20493" y="867"/>
                <wp:lineTo x="243" y="867"/>
                <wp:lineTo x="243" y="21790"/>
              </wp:wrapPolygon>
            </wp:wrapTight>
            <wp:docPr id="4" name="Imagen 4" descr="C:\Users\Administrador\Desktop\IMG_02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dor\Desktop\IMG_0216.JPG"/>
                    <pic:cNvPicPr>
                      <a:picLocks noChangeAspect="1" noChangeArrowheads="1"/>
                    </pic:cNvPicPr>
                  </pic:nvPicPr>
                  <pic:blipFill rotWithShape="1">
                    <a:blip r:embed="rId11" cstate="print">
                      <a:extLst>
                        <a:ext uri="{BEBA8EAE-BF5A-486C-A8C5-ECC9F3942E4B}">
                          <a14:imgProps xmlns:a14="http://schemas.microsoft.com/office/drawing/2010/main">
                            <a14:imgLayer r:embed="rId12">
                              <a14:imgEffect>
                                <a14:brightnessContrast bright="20000" contrast="20000"/>
                              </a14:imgEffect>
                            </a14:imgLayer>
                          </a14:imgProps>
                        </a:ext>
                        <a:ext uri="{28A0092B-C50C-407E-A947-70E740481C1C}">
                          <a14:useLocalDpi xmlns:a14="http://schemas.microsoft.com/office/drawing/2010/main" val="0"/>
                        </a:ext>
                      </a:extLst>
                    </a:blip>
                    <a:srcRect l="47589" t="26158" r="15668" b="33865"/>
                    <a:stretch/>
                  </pic:blipFill>
                  <pic:spPr bwMode="auto">
                    <a:xfrm rot="5400000">
                      <a:off x="0" y="0"/>
                      <a:ext cx="508000" cy="64897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684A5D7" w14:textId="77777777" w:rsidR="00D74ADC" w:rsidRDefault="00D74ADC">
      <w:pPr>
        <w:tabs>
          <w:tab w:val="left" w:pos="2244"/>
          <w:tab w:val="left" w:pos="2280"/>
        </w:tabs>
        <w:jc w:val="center"/>
        <w:rPr>
          <w:rFonts w:ascii="Trebuchet MS" w:hAnsi="Trebuchet MS" w:cs="Century Gothic"/>
          <w:sz w:val="22"/>
          <w:szCs w:val="22"/>
        </w:rPr>
      </w:pPr>
    </w:p>
    <w:p w14:paraId="66E914A4" w14:textId="77777777" w:rsidR="008616E1" w:rsidRDefault="008616E1">
      <w:pPr>
        <w:tabs>
          <w:tab w:val="left" w:pos="2244"/>
          <w:tab w:val="left" w:pos="2280"/>
        </w:tabs>
        <w:jc w:val="center"/>
        <w:rPr>
          <w:rFonts w:ascii="Trebuchet MS" w:hAnsi="Trebuchet MS" w:cs="Century Gothic"/>
          <w:sz w:val="16"/>
          <w:szCs w:val="22"/>
        </w:rPr>
      </w:pPr>
    </w:p>
    <w:p w14:paraId="53B09BA5" w14:textId="77777777" w:rsidR="008616E1" w:rsidRDefault="008616E1">
      <w:pPr>
        <w:tabs>
          <w:tab w:val="left" w:pos="2244"/>
          <w:tab w:val="left" w:pos="2280"/>
        </w:tabs>
        <w:jc w:val="center"/>
        <w:rPr>
          <w:rFonts w:ascii="Trebuchet MS" w:hAnsi="Trebuchet MS" w:cs="Century Gothic"/>
          <w:sz w:val="16"/>
          <w:szCs w:val="22"/>
        </w:rPr>
      </w:pPr>
    </w:p>
    <w:p w14:paraId="49571D58" w14:textId="77777777" w:rsidR="008616E1" w:rsidRDefault="008616E1">
      <w:pPr>
        <w:tabs>
          <w:tab w:val="left" w:pos="2244"/>
          <w:tab w:val="left" w:pos="2280"/>
        </w:tabs>
        <w:jc w:val="center"/>
        <w:rPr>
          <w:rFonts w:ascii="Trebuchet MS" w:hAnsi="Trebuchet MS" w:cs="Century Gothic"/>
          <w:sz w:val="16"/>
          <w:szCs w:val="22"/>
        </w:rPr>
      </w:pPr>
    </w:p>
    <w:p w14:paraId="5AD9D474" w14:textId="77777777" w:rsidR="008616E1" w:rsidRDefault="008616E1">
      <w:pPr>
        <w:tabs>
          <w:tab w:val="left" w:pos="2244"/>
          <w:tab w:val="left" w:pos="2280"/>
        </w:tabs>
        <w:jc w:val="center"/>
        <w:rPr>
          <w:rFonts w:ascii="Trebuchet MS" w:hAnsi="Trebuchet MS" w:cs="Century Gothic"/>
          <w:sz w:val="16"/>
          <w:szCs w:val="22"/>
        </w:rPr>
      </w:pPr>
    </w:p>
    <w:p w14:paraId="425263F0" w14:textId="77777777" w:rsidR="00A9746B" w:rsidRDefault="008616E1" w:rsidP="008616E1">
      <w:pPr>
        <w:tabs>
          <w:tab w:val="left" w:pos="2244"/>
          <w:tab w:val="left" w:pos="2280"/>
        </w:tabs>
        <w:rPr>
          <w:rFonts w:ascii="Trebuchet MS" w:hAnsi="Trebuchet MS" w:cs="Century Gothic"/>
          <w:bCs/>
          <w:sz w:val="16"/>
          <w:szCs w:val="22"/>
        </w:rPr>
      </w:pPr>
      <w:r w:rsidRPr="008616E1">
        <w:rPr>
          <w:rFonts w:ascii="Trebuchet MS" w:hAnsi="Trebuchet MS" w:cs="Century Gothic"/>
          <w:bCs/>
          <w:sz w:val="16"/>
          <w:szCs w:val="22"/>
        </w:rPr>
        <w:t>Juan Carlos Gutiérrez Gallo</w:t>
      </w:r>
    </w:p>
    <w:p w14:paraId="37CECE19" w14:textId="79D382EB" w:rsidR="008616E1" w:rsidRPr="008616E1" w:rsidRDefault="008616E1" w:rsidP="008616E1">
      <w:pPr>
        <w:tabs>
          <w:tab w:val="left" w:pos="2244"/>
          <w:tab w:val="left" w:pos="2280"/>
        </w:tabs>
        <w:rPr>
          <w:rFonts w:ascii="Trebuchet MS" w:hAnsi="Trebuchet MS" w:cs="Century Gothic"/>
          <w:bCs/>
          <w:sz w:val="16"/>
          <w:szCs w:val="22"/>
        </w:rPr>
      </w:pPr>
      <w:r w:rsidRPr="008616E1">
        <w:rPr>
          <w:rFonts w:ascii="Trebuchet MS" w:hAnsi="Trebuchet MS" w:cs="Century Gothic"/>
          <w:b/>
          <w:bCs/>
          <w:sz w:val="16"/>
          <w:szCs w:val="22"/>
        </w:rPr>
        <w:t>Sustanciador</w:t>
      </w:r>
    </w:p>
    <w:p w14:paraId="1BC20348" w14:textId="77777777" w:rsidR="008616E1" w:rsidRDefault="008616E1">
      <w:pPr>
        <w:tabs>
          <w:tab w:val="left" w:pos="2244"/>
          <w:tab w:val="left" w:pos="2280"/>
        </w:tabs>
        <w:jc w:val="center"/>
        <w:rPr>
          <w:rFonts w:ascii="Trebuchet MS" w:hAnsi="Trebuchet MS" w:cs="Century Gothic"/>
          <w:sz w:val="16"/>
          <w:szCs w:val="22"/>
        </w:rPr>
      </w:pPr>
    </w:p>
    <w:p w14:paraId="30F3B320" w14:textId="77777777" w:rsidR="0071496C" w:rsidRDefault="00396C4F" w:rsidP="007E16DD">
      <w:pPr>
        <w:tabs>
          <w:tab w:val="left" w:pos="2244"/>
          <w:tab w:val="left" w:pos="2280"/>
        </w:tabs>
        <w:jc w:val="center"/>
        <w:rPr>
          <w:rFonts w:ascii="Trebuchet MS" w:hAnsi="Trebuchet MS" w:cs="Century Gothic"/>
          <w:sz w:val="16"/>
          <w:szCs w:val="22"/>
        </w:rPr>
      </w:pPr>
      <w:r>
        <w:rPr>
          <w:rFonts w:ascii="Trebuchet MS" w:hAnsi="Trebuchet MS" w:cs="Century Gothic"/>
          <w:sz w:val="16"/>
          <w:szCs w:val="22"/>
        </w:rPr>
        <w:t xml:space="preserve">Carrera 52 # 42-73 , piso 19, Of. 1902, </w:t>
      </w:r>
    </w:p>
    <w:p w14:paraId="48C98211" w14:textId="09D0F92C" w:rsidR="00396C4F" w:rsidRDefault="00396C4F" w:rsidP="007E16DD">
      <w:pPr>
        <w:tabs>
          <w:tab w:val="left" w:pos="2244"/>
          <w:tab w:val="left" w:pos="2280"/>
        </w:tabs>
        <w:jc w:val="center"/>
        <w:rPr>
          <w:rFonts w:ascii="Trebuchet MS" w:hAnsi="Trebuchet MS" w:cs="Century Gothic"/>
          <w:sz w:val="16"/>
          <w:szCs w:val="22"/>
        </w:rPr>
      </w:pPr>
      <w:r>
        <w:rPr>
          <w:rFonts w:ascii="Trebuchet MS" w:hAnsi="Trebuchet MS" w:cs="Century Gothic"/>
          <w:sz w:val="16"/>
          <w:szCs w:val="22"/>
        </w:rPr>
        <w:t>teléfono 262-34-38,Edificio José Félix de Restrepo, Centro Administrativo la Alpujarra</w:t>
      </w:r>
    </w:p>
    <w:p w14:paraId="758F9526" w14:textId="2D9DE8CF" w:rsidR="00C265A9" w:rsidRDefault="00C265A9" w:rsidP="007E16DD">
      <w:pPr>
        <w:tabs>
          <w:tab w:val="left" w:pos="2244"/>
          <w:tab w:val="left" w:pos="2280"/>
        </w:tabs>
        <w:jc w:val="center"/>
        <w:rPr>
          <w:rFonts w:ascii="Trebuchet MS" w:hAnsi="Trebuchet MS" w:cs="Century Gothic"/>
          <w:sz w:val="16"/>
          <w:szCs w:val="22"/>
        </w:rPr>
      </w:pPr>
      <w:r>
        <w:rPr>
          <w:rFonts w:ascii="Trebuchet MS" w:hAnsi="Trebuchet MS" w:cs="Century Gothic"/>
          <w:sz w:val="16"/>
          <w:szCs w:val="22"/>
        </w:rPr>
        <w:t xml:space="preserve">Correo </w:t>
      </w:r>
      <w:hyperlink r:id="rId13" w:history="1">
        <w:r w:rsidR="00254CF7" w:rsidRPr="00F263E7">
          <w:rPr>
            <w:rStyle w:val="Hipervnculo"/>
            <w:rFonts w:ascii="Trebuchet MS" w:hAnsi="Trebuchet MS" w:cs="Century Gothic"/>
            <w:sz w:val="16"/>
            <w:szCs w:val="22"/>
          </w:rPr>
          <w:t>pcto02med@cendoj.ramajudicial.gov.co</w:t>
        </w:r>
      </w:hyperlink>
    </w:p>
    <w:p w14:paraId="2EA81F37" w14:textId="1DF90AF1" w:rsidR="00254CF7" w:rsidRDefault="00254CF7" w:rsidP="007E16DD">
      <w:pPr>
        <w:tabs>
          <w:tab w:val="left" w:pos="2244"/>
          <w:tab w:val="left" w:pos="2280"/>
        </w:tabs>
        <w:jc w:val="center"/>
        <w:rPr>
          <w:rFonts w:ascii="Trebuchet MS" w:hAnsi="Trebuchet MS" w:cs="Century Gothic"/>
          <w:sz w:val="16"/>
          <w:szCs w:val="22"/>
        </w:rPr>
      </w:pPr>
    </w:p>
    <w:p w14:paraId="76258CCD" w14:textId="77777777" w:rsidR="00254CF7" w:rsidRDefault="00254CF7" w:rsidP="007E16DD">
      <w:pPr>
        <w:tabs>
          <w:tab w:val="left" w:pos="2244"/>
          <w:tab w:val="left" w:pos="2280"/>
        </w:tabs>
        <w:jc w:val="center"/>
        <w:rPr>
          <w:rFonts w:ascii="Trebuchet MS" w:hAnsi="Trebuchet MS" w:cs="Century Gothic"/>
          <w:sz w:val="16"/>
          <w:szCs w:val="22"/>
        </w:rPr>
      </w:pPr>
    </w:p>
    <w:p w14:paraId="2059BDE1" w14:textId="44B260C2" w:rsidR="00C265A9" w:rsidRDefault="00C265A9">
      <w:pPr>
        <w:tabs>
          <w:tab w:val="left" w:pos="2244"/>
          <w:tab w:val="left" w:pos="2280"/>
        </w:tabs>
        <w:jc w:val="center"/>
        <w:rPr>
          <w:rFonts w:ascii="Trebuchet MS" w:hAnsi="Trebuchet MS" w:cs="Century Gothic"/>
          <w:sz w:val="16"/>
          <w:szCs w:val="22"/>
        </w:rPr>
      </w:pPr>
    </w:p>
    <w:p w14:paraId="0A36CC18" w14:textId="7340717C" w:rsidR="003A01AB" w:rsidRDefault="003A01AB">
      <w:pPr>
        <w:tabs>
          <w:tab w:val="left" w:pos="2244"/>
          <w:tab w:val="left" w:pos="2280"/>
        </w:tabs>
        <w:jc w:val="center"/>
        <w:rPr>
          <w:rFonts w:ascii="Trebuchet MS" w:hAnsi="Trebuchet MS" w:cs="Century Gothic"/>
          <w:sz w:val="16"/>
          <w:szCs w:val="22"/>
        </w:rPr>
      </w:pPr>
    </w:p>
    <w:p w14:paraId="0A4E87CE" w14:textId="01BC90BA" w:rsidR="003A01AB" w:rsidRDefault="003A01AB">
      <w:pPr>
        <w:tabs>
          <w:tab w:val="left" w:pos="2244"/>
          <w:tab w:val="left" w:pos="2280"/>
        </w:tabs>
        <w:jc w:val="center"/>
        <w:rPr>
          <w:rFonts w:ascii="Trebuchet MS" w:hAnsi="Trebuchet MS" w:cs="Century Gothic"/>
          <w:sz w:val="16"/>
          <w:szCs w:val="22"/>
        </w:rPr>
      </w:pPr>
    </w:p>
    <w:p w14:paraId="3A08ED76" w14:textId="038AA310" w:rsidR="003A01AB" w:rsidRDefault="003A01AB">
      <w:pPr>
        <w:tabs>
          <w:tab w:val="left" w:pos="2244"/>
          <w:tab w:val="left" w:pos="2280"/>
        </w:tabs>
        <w:jc w:val="center"/>
        <w:rPr>
          <w:rFonts w:ascii="Trebuchet MS" w:hAnsi="Trebuchet MS" w:cs="Century Gothic"/>
          <w:sz w:val="16"/>
          <w:szCs w:val="22"/>
        </w:rPr>
      </w:pPr>
    </w:p>
    <w:p w14:paraId="789E4319" w14:textId="6A810F50" w:rsidR="003A01AB" w:rsidRDefault="003A01AB">
      <w:pPr>
        <w:tabs>
          <w:tab w:val="left" w:pos="2244"/>
          <w:tab w:val="left" w:pos="2280"/>
        </w:tabs>
        <w:jc w:val="center"/>
        <w:rPr>
          <w:rFonts w:ascii="Trebuchet MS" w:hAnsi="Trebuchet MS" w:cs="Century Gothic"/>
          <w:sz w:val="16"/>
          <w:szCs w:val="22"/>
        </w:rPr>
      </w:pPr>
    </w:p>
    <w:p w14:paraId="74356C5E" w14:textId="408B391A" w:rsidR="003A01AB" w:rsidRDefault="003A01AB">
      <w:pPr>
        <w:tabs>
          <w:tab w:val="left" w:pos="2244"/>
          <w:tab w:val="left" w:pos="2280"/>
        </w:tabs>
        <w:jc w:val="center"/>
        <w:rPr>
          <w:rFonts w:ascii="Trebuchet MS" w:hAnsi="Trebuchet MS" w:cs="Century Gothic"/>
          <w:sz w:val="16"/>
          <w:szCs w:val="22"/>
        </w:rPr>
      </w:pPr>
    </w:p>
    <w:p w14:paraId="381A641A" w14:textId="677F0220" w:rsidR="003A01AB" w:rsidRDefault="003A01AB">
      <w:pPr>
        <w:tabs>
          <w:tab w:val="left" w:pos="2244"/>
          <w:tab w:val="left" w:pos="2280"/>
        </w:tabs>
        <w:jc w:val="center"/>
        <w:rPr>
          <w:rFonts w:ascii="Trebuchet MS" w:hAnsi="Trebuchet MS" w:cs="Century Gothic"/>
          <w:sz w:val="16"/>
          <w:szCs w:val="22"/>
        </w:rPr>
      </w:pPr>
    </w:p>
    <w:p w14:paraId="0E8166CF" w14:textId="1551DD3B" w:rsidR="003A01AB" w:rsidRDefault="003A01AB">
      <w:pPr>
        <w:tabs>
          <w:tab w:val="left" w:pos="2244"/>
          <w:tab w:val="left" w:pos="2280"/>
        </w:tabs>
        <w:jc w:val="center"/>
        <w:rPr>
          <w:rFonts w:ascii="Trebuchet MS" w:hAnsi="Trebuchet MS" w:cs="Century Gothic"/>
          <w:sz w:val="16"/>
          <w:szCs w:val="22"/>
        </w:rPr>
      </w:pPr>
    </w:p>
    <w:p w14:paraId="00A0E599" w14:textId="3794C4CC" w:rsidR="003A01AB" w:rsidRDefault="003A01AB">
      <w:pPr>
        <w:tabs>
          <w:tab w:val="left" w:pos="2244"/>
          <w:tab w:val="left" w:pos="2280"/>
        </w:tabs>
        <w:jc w:val="center"/>
        <w:rPr>
          <w:rFonts w:ascii="Trebuchet MS" w:hAnsi="Trebuchet MS" w:cs="Century Gothic"/>
          <w:sz w:val="16"/>
          <w:szCs w:val="22"/>
        </w:rPr>
      </w:pPr>
    </w:p>
    <w:p w14:paraId="614E9203" w14:textId="1E446278" w:rsidR="003A01AB" w:rsidRDefault="003A01AB">
      <w:pPr>
        <w:tabs>
          <w:tab w:val="left" w:pos="2244"/>
          <w:tab w:val="left" w:pos="2280"/>
        </w:tabs>
        <w:jc w:val="center"/>
        <w:rPr>
          <w:rFonts w:ascii="Trebuchet MS" w:hAnsi="Trebuchet MS" w:cs="Century Gothic"/>
          <w:sz w:val="16"/>
          <w:szCs w:val="22"/>
        </w:rPr>
      </w:pPr>
    </w:p>
    <w:p w14:paraId="40826638" w14:textId="659836E7" w:rsidR="003A01AB" w:rsidRDefault="003A01AB">
      <w:pPr>
        <w:tabs>
          <w:tab w:val="left" w:pos="2244"/>
          <w:tab w:val="left" w:pos="2280"/>
        </w:tabs>
        <w:jc w:val="center"/>
        <w:rPr>
          <w:rFonts w:ascii="Trebuchet MS" w:hAnsi="Trebuchet MS" w:cs="Century Gothic"/>
          <w:sz w:val="16"/>
          <w:szCs w:val="22"/>
        </w:rPr>
      </w:pPr>
    </w:p>
    <w:p w14:paraId="1B7F1D7A" w14:textId="769A97D3" w:rsidR="003A01AB" w:rsidRDefault="003A01AB">
      <w:pPr>
        <w:tabs>
          <w:tab w:val="left" w:pos="2244"/>
          <w:tab w:val="left" w:pos="2280"/>
        </w:tabs>
        <w:jc w:val="center"/>
        <w:rPr>
          <w:rFonts w:ascii="Trebuchet MS" w:hAnsi="Trebuchet MS" w:cs="Century Gothic"/>
          <w:sz w:val="16"/>
          <w:szCs w:val="22"/>
        </w:rPr>
      </w:pPr>
    </w:p>
    <w:p w14:paraId="23BF76EF" w14:textId="03427D47" w:rsidR="003A01AB" w:rsidRDefault="003A01AB">
      <w:pPr>
        <w:tabs>
          <w:tab w:val="left" w:pos="2244"/>
          <w:tab w:val="left" w:pos="2280"/>
        </w:tabs>
        <w:jc w:val="center"/>
        <w:rPr>
          <w:rFonts w:ascii="Trebuchet MS" w:hAnsi="Trebuchet MS" w:cs="Century Gothic"/>
          <w:sz w:val="16"/>
          <w:szCs w:val="22"/>
        </w:rPr>
      </w:pPr>
    </w:p>
    <w:p w14:paraId="28CCC717" w14:textId="52FE7CF9" w:rsidR="003A01AB" w:rsidRDefault="003A01AB">
      <w:pPr>
        <w:tabs>
          <w:tab w:val="left" w:pos="2244"/>
          <w:tab w:val="left" w:pos="2280"/>
        </w:tabs>
        <w:jc w:val="center"/>
        <w:rPr>
          <w:rFonts w:ascii="Trebuchet MS" w:hAnsi="Trebuchet MS" w:cs="Century Gothic"/>
          <w:sz w:val="16"/>
          <w:szCs w:val="22"/>
        </w:rPr>
      </w:pPr>
    </w:p>
    <w:p w14:paraId="080D2F1B" w14:textId="7CD4DFB1" w:rsidR="003A01AB" w:rsidRDefault="003A01AB">
      <w:pPr>
        <w:tabs>
          <w:tab w:val="left" w:pos="2244"/>
          <w:tab w:val="left" w:pos="2280"/>
        </w:tabs>
        <w:jc w:val="center"/>
        <w:rPr>
          <w:rFonts w:ascii="Trebuchet MS" w:hAnsi="Trebuchet MS" w:cs="Century Gothic"/>
          <w:sz w:val="16"/>
          <w:szCs w:val="22"/>
        </w:rPr>
      </w:pPr>
    </w:p>
    <w:p w14:paraId="0D96950C" w14:textId="64E097B1" w:rsidR="003A01AB" w:rsidRDefault="003A01AB">
      <w:pPr>
        <w:tabs>
          <w:tab w:val="left" w:pos="2244"/>
          <w:tab w:val="left" w:pos="2280"/>
        </w:tabs>
        <w:jc w:val="center"/>
        <w:rPr>
          <w:rFonts w:ascii="Trebuchet MS" w:hAnsi="Trebuchet MS" w:cs="Century Gothic"/>
          <w:sz w:val="16"/>
          <w:szCs w:val="22"/>
        </w:rPr>
      </w:pPr>
    </w:p>
    <w:p w14:paraId="17285332" w14:textId="010C5C3E" w:rsidR="003A01AB" w:rsidRDefault="003A01AB">
      <w:pPr>
        <w:tabs>
          <w:tab w:val="left" w:pos="2244"/>
          <w:tab w:val="left" w:pos="2280"/>
        </w:tabs>
        <w:jc w:val="center"/>
        <w:rPr>
          <w:rFonts w:ascii="Trebuchet MS" w:hAnsi="Trebuchet MS" w:cs="Century Gothic"/>
          <w:sz w:val="16"/>
          <w:szCs w:val="22"/>
        </w:rPr>
      </w:pPr>
    </w:p>
    <w:p w14:paraId="523B570B" w14:textId="49871464" w:rsidR="003A01AB" w:rsidRDefault="003A01AB">
      <w:pPr>
        <w:tabs>
          <w:tab w:val="left" w:pos="2244"/>
          <w:tab w:val="left" w:pos="2280"/>
        </w:tabs>
        <w:jc w:val="center"/>
        <w:rPr>
          <w:rFonts w:ascii="Trebuchet MS" w:hAnsi="Trebuchet MS" w:cs="Century Gothic"/>
          <w:sz w:val="16"/>
          <w:szCs w:val="22"/>
        </w:rPr>
      </w:pPr>
    </w:p>
    <w:p w14:paraId="5E262C00" w14:textId="7972D683" w:rsidR="003A01AB" w:rsidRDefault="003A01AB">
      <w:pPr>
        <w:tabs>
          <w:tab w:val="left" w:pos="2244"/>
          <w:tab w:val="left" w:pos="2280"/>
        </w:tabs>
        <w:jc w:val="center"/>
        <w:rPr>
          <w:rFonts w:ascii="Trebuchet MS" w:hAnsi="Trebuchet MS" w:cs="Century Gothic"/>
          <w:sz w:val="16"/>
          <w:szCs w:val="22"/>
        </w:rPr>
      </w:pPr>
    </w:p>
    <w:p w14:paraId="459C499D" w14:textId="17C0E6C7" w:rsidR="003A01AB" w:rsidRDefault="003A01AB">
      <w:pPr>
        <w:tabs>
          <w:tab w:val="left" w:pos="2244"/>
          <w:tab w:val="left" w:pos="2280"/>
        </w:tabs>
        <w:jc w:val="center"/>
        <w:rPr>
          <w:rFonts w:ascii="Trebuchet MS" w:hAnsi="Trebuchet MS" w:cs="Century Gothic"/>
          <w:sz w:val="16"/>
          <w:szCs w:val="22"/>
        </w:rPr>
      </w:pPr>
    </w:p>
    <w:p w14:paraId="5E62127E" w14:textId="736C606F" w:rsidR="003A01AB" w:rsidRDefault="003A01AB">
      <w:pPr>
        <w:tabs>
          <w:tab w:val="left" w:pos="2244"/>
          <w:tab w:val="left" w:pos="2280"/>
        </w:tabs>
        <w:jc w:val="center"/>
        <w:rPr>
          <w:rFonts w:ascii="Trebuchet MS" w:hAnsi="Trebuchet MS" w:cs="Century Gothic"/>
          <w:sz w:val="16"/>
          <w:szCs w:val="22"/>
        </w:rPr>
      </w:pPr>
    </w:p>
    <w:p w14:paraId="1FBC7B69" w14:textId="1CD73301" w:rsidR="003A01AB" w:rsidRDefault="003A01AB">
      <w:pPr>
        <w:tabs>
          <w:tab w:val="left" w:pos="2244"/>
          <w:tab w:val="left" w:pos="2280"/>
        </w:tabs>
        <w:jc w:val="center"/>
        <w:rPr>
          <w:rFonts w:ascii="Trebuchet MS" w:hAnsi="Trebuchet MS" w:cs="Century Gothic"/>
          <w:sz w:val="16"/>
          <w:szCs w:val="22"/>
        </w:rPr>
      </w:pPr>
    </w:p>
    <w:p w14:paraId="06CC6843" w14:textId="6AC87CF9" w:rsidR="003A01AB" w:rsidRDefault="003A01AB">
      <w:pPr>
        <w:tabs>
          <w:tab w:val="left" w:pos="2244"/>
          <w:tab w:val="left" w:pos="2280"/>
        </w:tabs>
        <w:jc w:val="center"/>
        <w:rPr>
          <w:rFonts w:ascii="Trebuchet MS" w:hAnsi="Trebuchet MS" w:cs="Century Gothic"/>
          <w:sz w:val="16"/>
          <w:szCs w:val="22"/>
        </w:rPr>
      </w:pPr>
    </w:p>
    <w:p w14:paraId="286F43DC" w14:textId="4F8B1BDF" w:rsidR="003A01AB" w:rsidRDefault="003A01AB">
      <w:pPr>
        <w:tabs>
          <w:tab w:val="left" w:pos="2244"/>
          <w:tab w:val="left" w:pos="2280"/>
        </w:tabs>
        <w:jc w:val="center"/>
        <w:rPr>
          <w:rFonts w:ascii="Trebuchet MS" w:hAnsi="Trebuchet MS" w:cs="Century Gothic"/>
          <w:sz w:val="16"/>
          <w:szCs w:val="22"/>
        </w:rPr>
      </w:pPr>
    </w:p>
    <w:p w14:paraId="26B928C2" w14:textId="285D5FC9" w:rsidR="003A01AB" w:rsidRDefault="003A01AB">
      <w:pPr>
        <w:tabs>
          <w:tab w:val="left" w:pos="2244"/>
          <w:tab w:val="left" w:pos="2280"/>
        </w:tabs>
        <w:jc w:val="center"/>
        <w:rPr>
          <w:rFonts w:ascii="Trebuchet MS" w:hAnsi="Trebuchet MS" w:cs="Century Gothic"/>
          <w:sz w:val="16"/>
          <w:szCs w:val="22"/>
        </w:rPr>
      </w:pPr>
    </w:p>
    <w:p w14:paraId="21307C89" w14:textId="5C26576E" w:rsidR="003A01AB" w:rsidRDefault="003A01AB">
      <w:pPr>
        <w:tabs>
          <w:tab w:val="left" w:pos="2244"/>
          <w:tab w:val="left" w:pos="2280"/>
        </w:tabs>
        <w:jc w:val="center"/>
        <w:rPr>
          <w:rFonts w:ascii="Trebuchet MS" w:hAnsi="Trebuchet MS" w:cs="Century Gothic"/>
          <w:sz w:val="16"/>
          <w:szCs w:val="22"/>
        </w:rPr>
      </w:pPr>
    </w:p>
    <w:p w14:paraId="45F4F1A0" w14:textId="60E658B8" w:rsidR="003A01AB" w:rsidRDefault="003A01AB">
      <w:pPr>
        <w:tabs>
          <w:tab w:val="left" w:pos="2244"/>
          <w:tab w:val="left" w:pos="2280"/>
        </w:tabs>
        <w:jc w:val="center"/>
        <w:rPr>
          <w:rFonts w:ascii="Trebuchet MS" w:hAnsi="Trebuchet MS" w:cs="Century Gothic"/>
          <w:sz w:val="16"/>
          <w:szCs w:val="22"/>
        </w:rPr>
      </w:pPr>
    </w:p>
    <w:p w14:paraId="7FE683A0" w14:textId="495489D6" w:rsidR="003A01AB" w:rsidRDefault="003A01AB">
      <w:pPr>
        <w:tabs>
          <w:tab w:val="left" w:pos="2244"/>
          <w:tab w:val="left" w:pos="2280"/>
        </w:tabs>
        <w:jc w:val="center"/>
        <w:rPr>
          <w:rFonts w:ascii="Trebuchet MS" w:hAnsi="Trebuchet MS" w:cs="Century Gothic"/>
          <w:sz w:val="16"/>
          <w:szCs w:val="22"/>
        </w:rPr>
      </w:pPr>
    </w:p>
    <w:p w14:paraId="4B38A232" w14:textId="56B32EA1" w:rsidR="003A01AB" w:rsidRDefault="003A01AB">
      <w:pPr>
        <w:tabs>
          <w:tab w:val="left" w:pos="2244"/>
          <w:tab w:val="left" w:pos="2280"/>
        </w:tabs>
        <w:jc w:val="center"/>
        <w:rPr>
          <w:rFonts w:ascii="Trebuchet MS" w:hAnsi="Trebuchet MS" w:cs="Century Gothic"/>
          <w:sz w:val="16"/>
          <w:szCs w:val="22"/>
        </w:rPr>
      </w:pPr>
    </w:p>
    <w:p w14:paraId="3310C7DB" w14:textId="25CFEF95" w:rsidR="003A01AB" w:rsidRDefault="003A01AB">
      <w:pPr>
        <w:tabs>
          <w:tab w:val="left" w:pos="2244"/>
          <w:tab w:val="left" w:pos="2280"/>
        </w:tabs>
        <w:jc w:val="center"/>
        <w:rPr>
          <w:rFonts w:ascii="Trebuchet MS" w:hAnsi="Trebuchet MS" w:cs="Century Gothic"/>
          <w:sz w:val="16"/>
          <w:szCs w:val="22"/>
        </w:rPr>
      </w:pPr>
    </w:p>
    <w:p w14:paraId="3526E47F" w14:textId="3018ACE9" w:rsidR="003A01AB" w:rsidRDefault="003A01AB">
      <w:pPr>
        <w:tabs>
          <w:tab w:val="left" w:pos="2244"/>
          <w:tab w:val="left" w:pos="2280"/>
        </w:tabs>
        <w:jc w:val="center"/>
        <w:rPr>
          <w:rFonts w:ascii="Trebuchet MS" w:hAnsi="Trebuchet MS" w:cs="Century Gothic"/>
          <w:sz w:val="16"/>
          <w:szCs w:val="22"/>
        </w:rPr>
      </w:pPr>
    </w:p>
    <w:p w14:paraId="3DAE3924" w14:textId="5FD2F364" w:rsidR="003A01AB" w:rsidRDefault="003A01AB">
      <w:pPr>
        <w:tabs>
          <w:tab w:val="left" w:pos="2244"/>
          <w:tab w:val="left" w:pos="2280"/>
        </w:tabs>
        <w:jc w:val="center"/>
        <w:rPr>
          <w:rFonts w:ascii="Trebuchet MS" w:hAnsi="Trebuchet MS" w:cs="Century Gothic"/>
          <w:sz w:val="16"/>
          <w:szCs w:val="22"/>
        </w:rPr>
      </w:pPr>
    </w:p>
    <w:p w14:paraId="3AD030F3" w14:textId="5FF2AA26" w:rsidR="003A01AB" w:rsidRDefault="003A01AB">
      <w:pPr>
        <w:tabs>
          <w:tab w:val="left" w:pos="2244"/>
          <w:tab w:val="left" w:pos="2280"/>
        </w:tabs>
        <w:jc w:val="center"/>
        <w:rPr>
          <w:rFonts w:ascii="Trebuchet MS" w:hAnsi="Trebuchet MS" w:cs="Century Gothic"/>
          <w:sz w:val="16"/>
          <w:szCs w:val="22"/>
        </w:rPr>
      </w:pPr>
    </w:p>
    <w:p w14:paraId="7B7665C4" w14:textId="082B1AF9" w:rsidR="003A01AB" w:rsidRDefault="003A01AB">
      <w:pPr>
        <w:tabs>
          <w:tab w:val="left" w:pos="2244"/>
          <w:tab w:val="left" w:pos="2280"/>
        </w:tabs>
        <w:jc w:val="center"/>
        <w:rPr>
          <w:rFonts w:ascii="Trebuchet MS" w:hAnsi="Trebuchet MS" w:cs="Century Gothic"/>
          <w:sz w:val="16"/>
          <w:szCs w:val="22"/>
        </w:rPr>
      </w:pPr>
    </w:p>
    <w:p w14:paraId="78B68537" w14:textId="0D21891E" w:rsidR="003A01AB" w:rsidRDefault="003A01AB">
      <w:pPr>
        <w:tabs>
          <w:tab w:val="left" w:pos="2244"/>
          <w:tab w:val="left" w:pos="2280"/>
        </w:tabs>
        <w:jc w:val="center"/>
        <w:rPr>
          <w:rFonts w:ascii="Trebuchet MS" w:hAnsi="Trebuchet MS" w:cs="Century Gothic"/>
          <w:sz w:val="16"/>
          <w:szCs w:val="22"/>
        </w:rPr>
      </w:pPr>
    </w:p>
    <w:p w14:paraId="5A95FA5F" w14:textId="46B2EA60" w:rsidR="003A01AB" w:rsidRDefault="003A01AB">
      <w:pPr>
        <w:tabs>
          <w:tab w:val="left" w:pos="2244"/>
          <w:tab w:val="left" w:pos="2280"/>
        </w:tabs>
        <w:jc w:val="center"/>
        <w:rPr>
          <w:rFonts w:ascii="Trebuchet MS" w:hAnsi="Trebuchet MS" w:cs="Century Gothic"/>
          <w:sz w:val="16"/>
          <w:szCs w:val="22"/>
        </w:rPr>
      </w:pPr>
    </w:p>
    <w:p w14:paraId="58D632E0" w14:textId="2C6A9896" w:rsidR="003A01AB" w:rsidRDefault="003A01AB">
      <w:pPr>
        <w:tabs>
          <w:tab w:val="left" w:pos="2244"/>
          <w:tab w:val="left" w:pos="2280"/>
        </w:tabs>
        <w:jc w:val="center"/>
        <w:rPr>
          <w:rFonts w:ascii="Trebuchet MS" w:hAnsi="Trebuchet MS" w:cs="Century Gothic"/>
          <w:sz w:val="16"/>
          <w:szCs w:val="22"/>
        </w:rPr>
      </w:pPr>
    </w:p>
    <w:p w14:paraId="106C8AD6" w14:textId="2F16ED23" w:rsidR="003A01AB" w:rsidRDefault="003A01AB">
      <w:pPr>
        <w:tabs>
          <w:tab w:val="left" w:pos="2244"/>
          <w:tab w:val="left" w:pos="2280"/>
        </w:tabs>
        <w:jc w:val="center"/>
        <w:rPr>
          <w:rFonts w:ascii="Trebuchet MS" w:hAnsi="Trebuchet MS" w:cs="Century Gothic"/>
          <w:sz w:val="16"/>
          <w:szCs w:val="22"/>
        </w:rPr>
      </w:pPr>
    </w:p>
    <w:p w14:paraId="1D9436CD" w14:textId="5A071D34" w:rsidR="003A01AB" w:rsidRDefault="003A01AB">
      <w:pPr>
        <w:tabs>
          <w:tab w:val="left" w:pos="2244"/>
          <w:tab w:val="left" w:pos="2280"/>
        </w:tabs>
        <w:jc w:val="center"/>
        <w:rPr>
          <w:rFonts w:ascii="Trebuchet MS" w:hAnsi="Trebuchet MS" w:cs="Century Gothic"/>
          <w:sz w:val="16"/>
          <w:szCs w:val="22"/>
        </w:rPr>
      </w:pPr>
    </w:p>
    <w:p w14:paraId="5DF83FB6" w14:textId="17B11192" w:rsidR="003A01AB" w:rsidRDefault="003A01AB">
      <w:pPr>
        <w:tabs>
          <w:tab w:val="left" w:pos="2244"/>
          <w:tab w:val="left" w:pos="2280"/>
        </w:tabs>
        <w:jc w:val="center"/>
        <w:rPr>
          <w:rFonts w:ascii="Trebuchet MS" w:hAnsi="Trebuchet MS" w:cs="Century Gothic"/>
          <w:sz w:val="16"/>
          <w:szCs w:val="22"/>
        </w:rPr>
      </w:pPr>
    </w:p>
    <w:p w14:paraId="7EFBC974" w14:textId="1C6C68EB" w:rsidR="003A01AB" w:rsidRDefault="003A01AB">
      <w:pPr>
        <w:tabs>
          <w:tab w:val="left" w:pos="2244"/>
          <w:tab w:val="left" w:pos="2280"/>
        </w:tabs>
        <w:jc w:val="center"/>
        <w:rPr>
          <w:rFonts w:ascii="Trebuchet MS" w:hAnsi="Trebuchet MS" w:cs="Century Gothic"/>
          <w:sz w:val="16"/>
          <w:szCs w:val="22"/>
        </w:rPr>
      </w:pPr>
    </w:p>
    <w:p w14:paraId="0601C9EE" w14:textId="0DAC58AD" w:rsidR="003A01AB" w:rsidRDefault="003A01AB">
      <w:pPr>
        <w:tabs>
          <w:tab w:val="left" w:pos="2244"/>
          <w:tab w:val="left" w:pos="2280"/>
        </w:tabs>
        <w:jc w:val="center"/>
        <w:rPr>
          <w:rFonts w:ascii="Trebuchet MS" w:hAnsi="Trebuchet MS" w:cs="Century Gothic"/>
          <w:sz w:val="16"/>
          <w:szCs w:val="22"/>
        </w:rPr>
      </w:pPr>
    </w:p>
    <w:p w14:paraId="27D29494" w14:textId="549AC04A" w:rsidR="003A01AB" w:rsidRDefault="003A01AB">
      <w:pPr>
        <w:tabs>
          <w:tab w:val="left" w:pos="2244"/>
          <w:tab w:val="left" w:pos="2280"/>
        </w:tabs>
        <w:jc w:val="center"/>
        <w:rPr>
          <w:rFonts w:ascii="Trebuchet MS" w:hAnsi="Trebuchet MS" w:cs="Century Gothic"/>
          <w:sz w:val="16"/>
          <w:szCs w:val="22"/>
        </w:rPr>
      </w:pPr>
    </w:p>
    <w:p w14:paraId="4FCFBE82" w14:textId="6FCC6315" w:rsidR="003A01AB" w:rsidRDefault="003A01AB">
      <w:pPr>
        <w:tabs>
          <w:tab w:val="left" w:pos="2244"/>
          <w:tab w:val="left" w:pos="2280"/>
        </w:tabs>
        <w:jc w:val="center"/>
        <w:rPr>
          <w:rFonts w:ascii="Trebuchet MS" w:hAnsi="Trebuchet MS" w:cs="Century Gothic"/>
          <w:sz w:val="16"/>
          <w:szCs w:val="22"/>
        </w:rPr>
      </w:pPr>
    </w:p>
    <w:p w14:paraId="0F01FF03" w14:textId="5AA0DC99" w:rsidR="003A01AB" w:rsidRDefault="003A01AB">
      <w:pPr>
        <w:tabs>
          <w:tab w:val="left" w:pos="2244"/>
          <w:tab w:val="left" w:pos="2280"/>
        </w:tabs>
        <w:jc w:val="center"/>
        <w:rPr>
          <w:rFonts w:ascii="Trebuchet MS" w:hAnsi="Trebuchet MS" w:cs="Century Gothic"/>
          <w:sz w:val="16"/>
          <w:szCs w:val="22"/>
        </w:rPr>
      </w:pPr>
    </w:p>
    <w:p w14:paraId="683BB07F" w14:textId="54EEECF3" w:rsidR="003A01AB" w:rsidRDefault="003A01AB">
      <w:pPr>
        <w:tabs>
          <w:tab w:val="left" w:pos="2244"/>
          <w:tab w:val="left" w:pos="2280"/>
        </w:tabs>
        <w:jc w:val="center"/>
        <w:rPr>
          <w:rFonts w:ascii="Trebuchet MS" w:hAnsi="Trebuchet MS" w:cs="Century Gothic"/>
          <w:sz w:val="16"/>
          <w:szCs w:val="22"/>
        </w:rPr>
      </w:pPr>
    </w:p>
    <w:p w14:paraId="6D0506EF" w14:textId="74E7E4CC" w:rsidR="003A01AB" w:rsidRDefault="003A01AB">
      <w:pPr>
        <w:tabs>
          <w:tab w:val="left" w:pos="2244"/>
          <w:tab w:val="left" w:pos="2280"/>
        </w:tabs>
        <w:jc w:val="center"/>
        <w:rPr>
          <w:rFonts w:ascii="Trebuchet MS" w:hAnsi="Trebuchet MS" w:cs="Century Gothic"/>
          <w:sz w:val="16"/>
          <w:szCs w:val="22"/>
        </w:rPr>
      </w:pPr>
    </w:p>
    <w:p w14:paraId="7F416E8D" w14:textId="0C3B0E96" w:rsidR="003A01AB" w:rsidRDefault="003A01AB">
      <w:pPr>
        <w:tabs>
          <w:tab w:val="left" w:pos="2244"/>
          <w:tab w:val="left" w:pos="2280"/>
        </w:tabs>
        <w:jc w:val="center"/>
        <w:rPr>
          <w:rFonts w:ascii="Trebuchet MS" w:hAnsi="Trebuchet MS" w:cs="Century Gothic"/>
          <w:sz w:val="16"/>
          <w:szCs w:val="22"/>
        </w:rPr>
      </w:pPr>
    </w:p>
    <w:p w14:paraId="50AB519B" w14:textId="57667B3A" w:rsidR="003A01AB" w:rsidRDefault="003A01AB">
      <w:pPr>
        <w:tabs>
          <w:tab w:val="left" w:pos="2244"/>
          <w:tab w:val="left" w:pos="2280"/>
        </w:tabs>
        <w:jc w:val="center"/>
        <w:rPr>
          <w:rFonts w:ascii="Trebuchet MS" w:hAnsi="Trebuchet MS" w:cs="Century Gothic"/>
          <w:sz w:val="16"/>
          <w:szCs w:val="22"/>
        </w:rPr>
      </w:pPr>
    </w:p>
    <w:p w14:paraId="11924AB2" w14:textId="34485459" w:rsidR="003A01AB" w:rsidRDefault="003A01AB">
      <w:pPr>
        <w:tabs>
          <w:tab w:val="left" w:pos="2244"/>
          <w:tab w:val="left" w:pos="2280"/>
        </w:tabs>
        <w:jc w:val="center"/>
        <w:rPr>
          <w:rFonts w:ascii="Trebuchet MS" w:hAnsi="Trebuchet MS" w:cs="Century Gothic"/>
          <w:sz w:val="16"/>
          <w:szCs w:val="22"/>
        </w:rPr>
      </w:pPr>
    </w:p>
    <w:p w14:paraId="55D8B153" w14:textId="75179291" w:rsidR="003A01AB" w:rsidRDefault="003A01AB">
      <w:pPr>
        <w:tabs>
          <w:tab w:val="left" w:pos="2244"/>
          <w:tab w:val="left" w:pos="2280"/>
        </w:tabs>
        <w:jc w:val="center"/>
        <w:rPr>
          <w:rFonts w:ascii="Trebuchet MS" w:hAnsi="Trebuchet MS" w:cs="Century Gothic"/>
          <w:sz w:val="16"/>
          <w:szCs w:val="22"/>
        </w:rPr>
      </w:pPr>
    </w:p>
    <w:p w14:paraId="245EC794" w14:textId="631B38D4" w:rsidR="003A01AB" w:rsidRDefault="003A01AB">
      <w:pPr>
        <w:tabs>
          <w:tab w:val="left" w:pos="2244"/>
          <w:tab w:val="left" w:pos="2280"/>
        </w:tabs>
        <w:jc w:val="center"/>
        <w:rPr>
          <w:rFonts w:ascii="Trebuchet MS" w:hAnsi="Trebuchet MS" w:cs="Century Gothic"/>
          <w:sz w:val="16"/>
          <w:szCs w:val="22"/>
        </w:rPr>
      </w:pPr>
    </w:p>
    <w:p w14:paraId="26600278" w14:textId="4C4B8D2F" w:rsidR="003A01AB" w:rsidRDefault="003A01AB">
      <w:pPr>
        <w:tabs>
          <w:tab w:val="left" w:pos="2244"/>
          <w:tab w:val="left" w:pos="2280"/>
        </w:tabs>
        <w:jc w:val="center"/>
        <w:rPr>
          <w:rFonts w:ascii="Trebuchet MS" w:hAnsi="Trebuchet MS" w:cs="Century Gothic"/>
          <w:sz w:val="16"/>
          <w:szCs w:val="22"/>
        </w:rPr>
      </w:pPr>
    </w:p>
    <w:p w14:paraId="09742AE1" w14:textId="489DB54E" w:rsidR="003A01AB" w:rsidRDefault="003A01AB">
      <w:pPr>
        <w:tabs>
          <w:tab w:val="left" w:pos="2244"/>
          <w:tab w:val="left" w:pos="2280"/>
        </w:tabs>
        <w:jc w:val="center"/>
        <w:rPr>
          <w:rFonts w:ascii="Trebuchet MS" w:hAnsi="Trebuchet MS" w:cs="Century Gothic"/>
          <w:sz w:val="16"/>
          <w:szCs w:val="22"/>
        </w:rPr>
      </w:pPr>
    </w:p>
    <w:p w14:paraId="65415AAF" w14:textId="1740D440" w:rsidR="003A01AB" w:rsidRDefault="003A01AB">
      <w:pPr>
        <w:tabs>
          <w:tab w:val="left" w:pos="2244"/>
          <w:tab w:val="left" w:pos="2280"/>
        </w:tabs>
        <w:jc w:val="center"/>
        <w:rPr>
          <w:rFonts w:ascii="Trebuchet MS" w:hAnsi="Trebuchet MS" w:cs="Century Gothic"/>
          <w:sz w:val="16"/>
          <w:szCs w:val="22"/>
        </w:rPr>
      </w:pPr>
    </w:p>
    <w:p w14:paraId="2D1B6B93" w14:textId="0FFAB574" w:rsidR="003A01AB" w:rsidRDefault="003A01AB">
      <w:pPr>
        <w:tabs>
          <w:tab w:val="left" w:pos="2244"/>
          <w:tab w:val="left" w:pos="2280"/>
        </w:tabs>
        <w:jc w:val="center"/>
        <w:rPr>
          <w:rFonts w:ascii="Trebuchet MS" w:hAnsi="Trebuchet MS" w:cs="Century Gothic"/>
          <w:sz w:val="16"/>
          <w:szCs w:val="22"/>
        </w:rPr>
      </w:pPr>
    </w:p>
    <w:p w14:paraId="200FEED2" w14:textId="1E49B34D" w:rsidR="003A01AB" w:rsidRDefault="003A01AB">
      <w:pPr>
        <w:tabs>
          <w:tab w:val="left" w:pos="2244"/>
          <w:tab w:val="left" w:pos="2280"/>
        </w:tabs>
        <w:jc w:val="center"/>
        <w:rPr>
          <w:rFonts w:ascii="Trebuchet MS" w:hAnsi="Trebuchet MS" w:cs="Century Gothic"/>
          <w:sz w:val="16"/>
          <w:szCs w:val="22"/>
        </w:rPr>
      </w:pPr>
    </w:p>
    <w:p w14:paraId="0C704F9E" w14:textId="4BAB0E2E" w:rsidR="003A01AB" w:rsidRDefault="003A01AB">
      <w:pPr>
        <w:tabs>
          <w:tab w:val="left" w:pos="2244"/>
          <w:tab w:val="left" w:pos="2280"/>
        </w:tabs>
        <w:jc w:val="center"/>
        <w:rPr>
          <w:rFonts w:ascii="Trebuchet MS" w:hAnsi="Trebuchet MS" w:cs="Century Gothic"/>
          <w:sz w:val="16"/>
          <w:szCs w:val="22"/>
        </w:rPr>
      </w:pPr>
    </w:p>
    <w:p w14:paraId="7C4BD3DF" w14:textId="040C1810" w:rsidR="003A01AB" w:rsidRDefault="003A01AB">
      <w:pPr>
        <w:tabs>
          <w:tab w:val="left" w:pos="2244"/>
          <w:tab w:val="left" w:pos="2280"/>
        </w:tabs>
        <w:jc w:val="center"/>
        <w:rPr>
          <w:rFonts w:ascii="Trebuchet MS" w:hAnsi="Trebuchet MS" w:cs="Century Gothic"/>
          <w:sz w:val="16"/>
          <w:szCs w:val="22"/>
        </w:rPr>
      </w:pPr>
    </w:p>
    <w:p w14:paraId="5F03CFA3" w14:textId="30419867" w:rsidR="003A01AB" w:rsidRDefault="003A01AB">
      <w:pPr>
        <w:tabs>
          <w:tab w:val="left" w:pos="2244"/>
          <w:tab w:val="left" w:pos="2280"/>
        </w:tabs>
        <w:jc w:val="center"/>
        <w:rPr>
          <w:rFonts w:ascii="Trebuchet MS" w:hAnsi="Trebuchet MS" w:cs="Century Gothic"/>
          <w:sz w:val="16"/>
          <w:szCs w:val="22"/>
        </w:rPr>
      </w:pPr>
    </w:p>
    <w:p w14:paraId="5F806861" w14:textId="5C313D95" w:rsidR="003A01AB" w:rsidRDefault="003A01AB">
      <w:pPr>
        <w:tabs>
          <w:tab w:val="left" w:pos="2244"/>
          <w:tab w:val="left" w:pos="2280"/>
        </w:tabs>
        <w:jc w:val="center"/>
        <w:rPr>
          <w:rFonts w:ascii="Trebuchet MS" w:hAnsi="Trebuchet MS" w:cs="Century Gothic"/>
          <w:sz w:val="16"/>
          <w:szCs w:val="22"/>
        </w:rPr>
      </w:pPr>
    </w:p>
    <w:p w14:paraId="68146FFE" w14:textId="73194E91" w:rsidR="003A01AB" w:rsidRDefault="003A01AB">
      <w:pPr>
        <w:tabs>
          <w:tab w:val="left" w:pos="2244"/>
          <w:tab w:val="left" w:pos="2280"/>
        </w:tabs>
        <w:jc w:val="center"/>
        <w:rPr>
          <w:rFonts w:ascii="Trebuchet MS" w:hAnsi="Trebuchet MS" w:cs="Century Gothic"/>
          <w:sz w:val="16"/>
          <w:szCs w:val="22"/>
        </w:rPr>
      </w:pPr>
    </w:p>
    <w:p w14:paraId="2CE81513" w14:textId="5E7D523E" w:rsidR="003A01AB" w:rsidRDefault="003A01AB">
      <w:pPr>
        <w:tabs>
          <w:tab w:val="left" w:pos="2244"/>
          <w:tab w:val="left" w:pos="2280"/>
        </w:tabs>
        <w:jc w:val="center"/>
        <w:rPr>
          <w:rFonts w:ascii="Trebuchet MS" w:hAnsi="Trebuchet MS" w:cs="Century Gothic"/>
          <w:sz w:val="16"/>
          <w:szCs w:val="22"/>
        </w:rPr>
      </w:pPr>
    </w:p>
    <w:p w14:paraId="08C8F449" w14:textId="20504D3E" w:rsidR="003A01AB" w:rsidRDefault="003A01AB">
      <w:pPr>
        <w:tabs>
          <w:tab w:val="left" w:pos="2244"/>
          <w:tab w:val="left" w:pos="2280"/>
        </w:tabs>
        <w:jc w:val="center"/>
        <w:rPr>
          <w:rFonts w:ascii="Trebuchet MS" w:hAnsi="Trebuchet MS" w:cs="Century Gothic"/>
          <w:sz w:val="16"/>
          <w:szCs w:val="22"/>
        </w:rPr>
      </w:pPr>
    </w:p>
    <w:p w14:paraId="2DD629F2" w14:textId="77777777" w:rsidR="00396C4F" w:rsidRDefault="00F64F05">
      <w:pPr>
        <w:pStyle w:val="Ttulo6"/>
        <w:rPr>
          <w:rFonts w:ascii="Trebuchet MS" w:hAnsi="Trebuchet MS" w:cs="Tahoma"/>
          <w:sz w:val="21"/>
          <w:szCs w:val="21"/>
        </w:rPr>
      </w:pPr>
      <w:r>
        <w:rPr>
          <w:rFonts w:ascii="Trebuchet MS" w:hAnsi="Trebuchet MS" w:cs="Tahoma"/>
          <w:sz w:val="21"/>
          <w:szCs w:val="21"/>
        </w:rPr>
        <w:t>R</w:t>
      </w:r>
      <w:r w:rsidR="00396C4F">
        <w:rPr>
          <w:rFonts w:ascii="Trebuchet MS" w:hAnsi="Trebuchet MS" w:cs="Tahoma"/>
          <w:sz w:val="21"/>
          <w:szCs w:val="21"/>
        </w:rPr>
        <w:t>EPÚBLICA DE COLOMBIA</w:t>
      </w:r>
    </w:p>
    <w:p w14:paraId="0C13EE27" w14:textId="77777777" w:rsidR="00396C4F" w:rsidRDefault="00396C4F">
      <w:pPr>
        <w:jc w:val="center"/>
        <w:rPr>
          <w:rFonts w:ascii="Trebuchet MS" w:eastAsia="Arial Unicode MS" w:hAnsi="Trebuchet MS" w:cs="Tahoma"/>
          <w:sz w:val="21"/>
          <w:szCs w:val="21"/>
        </w:rPr>
      </w:pPr>
      <w:r>
        <w:rPr>
          <w:rFonts w:ascii="Trebuchet MS" w:eastAsia="Arial Unicode MS" w:hAnsi="Trebuchet MS" w:cs="Tahoma"/>
          <w:sz w:val="21"/>
          <w:szCs w:val="21"/>
        </w:rPr>
        <w:t>Rama Jurisdiccional del Poder Público</w:t>
      </w:r>
    </w:p>
    <w:p w14:paraId="73A3FB59" w14:textId="77777777" w:rsidR="00396C4F" w:rsidRDefault="00396C4F">
      <w:pPr>
        <w:jc w:val="center"/>
        <w:rPr>
          <w:rFonts w:ascii="Trebuchet MS" w:eastAsia="Arial Unicode MS" w:hAnsi="Trebuchet MS"/>
          <w:sz w:val="21"/>
          <w:szCs w:val="21"/>
        </w:rPr>
      </w:pPr>
      <w:r>
        <w:rPr>
          <w:rFonts w:ascii="Trebuchet MS" w:eastAsia="Arial Unicode MS" w:hAnsi="Trebuchet MS"/>
          <w:sz w:val="21"/>
          <w:szCs w:val="21"/>
        </w:rPr>
        <w:object w:dxaOrig="2070" w:dyaOrig="2115" w14:anchorId="1CECC98D">
          <v:shape id="_x0000_i1027" type="#_x0000_t75" style="width:37.45pt;height:38.3pt" o:ole="">
            <v:imagedata r:id="rId7" o:title=""/>
          </v:shape>
          <o:OLEObject Type="Embed" ProgID="PBrush" ShapeID="_x0000_i1027" DrawAspect="Content" ObjectID="_1681711764" r:id="rId14"/>
        </w:object>
      </w:r>
    </w:p>
    <w:p w14:paraId="74EE7379" w14:textId="77777777" w:rsidR="00396C4F" w:rsidRPr="000308E0" w:rsidRDefault="00396C4F">
      <w:pPr>
        <w:pStyle w:val="Ttulo6"/>
        <w:rPr>
          <w:rFonts w:ascii="Trebuchet MS" w:hAnsi="Trebuchet MS" w:cs="Tahoma"/>
          <w:sz w:val="21"/>
          <w:szCs w:val="21"/>
          <w14:shadow w14:blurRad="50800" w14:dist="38100" w14:dir="2700000" w14:sx="100000" w14:sy="100000" w14:kx="0" w14:ky="0" w14:algn="tl">
            <w14:srgbClr w14:val="000000">
              <w14:alpha w14:val="60000"/>
            </w14:srgbClr>
          </w14:shadow>
        </w:rPr>
      </w:pPr>
      <w:r w:rsidRPr="000308E0">
        <w:rPr>
          <w:rFonts w:ascii="Trebuchet MS" w:hAnsi="Trebuchet MS" w:cs="Tahoma"/>
          <w:sz w:val="21"/>
          <w:szCs w:val="21"/>
          <w14:shadow w14:blurRad="50800" w14:dist="38100" w14:dir="2700000" w14:sx="100000" w14:sy="100000" w14:kx="0" w14:ky="0" w14:algn="tl">
            <w14:srgbClr w14:val="000000">
              <w14:alpha w14:val="60000"/>
            </w14:srgbClr>
          </w14:shadow>
        </w:rPr>
        <w:t>JUZGADO SEGUNDO PENAL DEL CIRCUITO</w:t>
      </w:r>
    </w:p>
    <w:p w14:paraId="7AD0E9C1" w14:textId="77777777" w:rsidR="00396C4F" w:rsidRDefault="00396C4F">
      <w:pPr>
        <w:jc w:val="center"/>
        <w:rPr>
          <w:rFonts w:ascii="Trebuchet MS" w:hAnsi="Trebuchet MS"/>
          <w:b/>
          <w:sz w:val="21"/>
          <w:szCs w:val="21"/>
        </w:rPr>
      </w:pPr>
      <w:r w:rsidRPr="000308E0">
        <w:rPr>
          <w:rFonts w:ascii="Trebuchet MS" w:hAnsi="Trebuchet MS" w:cs="Tahoma"/>
          <w:b/>
          <w:sz w:val="21"/>
          <w:szCs w:val="21"/>
          <w14:shadow w14:blurRad="50800" w14:dist="38100" w14:dir="2700000" w14:sx="100000" w14:sy="100000" w14:kx="0" w14:ky="0" w14:algn="tl">
            <w14:srgbClr w14:val="000000">
              <w14:alpha w14:val="60000"/>
            </w14:srgbClr>
          </w14:shadow>
        </w:rPr>
        <w:t>CON FUNCIONES DE CONOCIMIENTO</w:t>
      </w:r>
    </w:p>
    <w:p w14:paraId="3BA49A9B" w14:textId="47EB09F0" w:rsidR="00396C4F" w:rsidRDefault="00396C4F">
      <w:pPr>
        <w:jc w:val="center"/>
        <w:rPr>
          <w:rFonts w:ascii="Trebuchet MS" w:eastAsia="Arial Unicode MS" w:hAnsi="Trebuchet MS" w:cs="Tahoma"/>
          <w:sz w:val="21"/>
          <w:szCs w:val="21"/>
        </w:rPr>
      </w:pPr>
      <w:r>
        <w:rPr>
          <w:rFonts w:ascii="Trebuchet MS" w:eastAsia="Arial Unicode MS" w:hAnsi="Trebuchet MS" w:cs="Tahoma"/>
          <w:sz w:val="21"/>
          <w:szCs w:val="21"/>
        </w:rPr>
        <w:t xml:space="preserve">Medellín, </w:t>
      </w:r>
      <w:r w:rsidR="002F12FD">
        <w:rPr>
          <w:rFonts w:ascii="Trebuchet MS" w:eastAsia="Arial Unicode MS" w:hAnsi="Trebuchet MS" w:cs="Tahoma"/>
          <w:sz w:val="21"/>
          <w:szCs w:val="21"/>
        </w:rPr>
        <w:t>4</w:t>
      </w:r>
      <w:r w:rsidR="00CC5834">
        <w:rPr>
          <w:rFonts w:ascii="Trebuchet MS" w:eastAsia="Arial Unicode MS" w:hAnsi="Trebuchet MS" w:cs="Tahoma"/>
          <w:sz w:val="21"/>
          <w:szCs w:val="21"/>
        </w:rPr>
        <w:t xml:space="preserve"> </w:t>
      </w:r>
      <w:r>
        <w:rPr>
          <w:rFonts w:ascii="Trebuchet MS" w:eastAsia="Arial Unicode MS" w:hAnsi="Trebuchet MS" w:cs="Tahoma"/>
          <w:sz w:val="21"/>
          <w:szCs w:val="21"/>
        </w:rPr>
        <w:t>de</w:t>
      </w:r>
      <w:r w:rsidR="002E1DA7">
        <w:rPr>
          <w:rFonts w:ascii="Trebuchet MS" w:eastAsia="Arial Unicode MS" w:hAnsi="Trebuchet MS" w:cs="Tahoma"/>
          <w:sz w:val="21"/>
          <w:szCs w:val="21"/>
        </w:rPr>
        <w:t xml:space="preserve"> </w:t>
      </w:r>
      <w:r w:rsidR="002B40EC">
        <w:rPr>
          <w:rFonts w:ascii="Trebuchet MS" w:eastAsia="Arial Unicode MS" w:hAnsi="Trebuchet MS" w:cs="Tahoma"/>
          <w:sz w:val="21"/>
          <w:szCs w:val="21"/>
        </w:rPr>
        <w:t>mayo</w:t>
      </w:r>
      <w:r w:rsidR="00240043">
        <w:rPr>
          <w:rFonts w:ascii="Trebuchet MS" w:eastAsia="Arial Unicode MS" w:hAnsi="Trebuchet MS" w:cs="Tahoma"/>
          <w:sz w:val="21"/>
          <w:szCs w:val="21"/>
        </w:rPr>
        <w:t xml:space="preserve"> </w:t>
      </w:r>
      <w:r>
        <w:rPr>
          <w:rFonts w:ascii="Trebuchet MS" w:eastAsia="Arial Unicode MS" w:hAnsi="Trebuchet MS" w:cs="Tahoma"/>
          <w:sz w:val="21"/>
          <w:szCs w:val="21"/>
        </w:rPr>
        <w:t>de 2</w:t>
      </w:r>
      <w:r w:rsidR="00C265A9">
        <w:rPr>
          <w:rFonts w:ascii="Trebuchet MS" w:eastAsia="Arial Unicode MS" w:hAnsi="Trebuchet MS" w:cs="Tahoma"/>
          <w:sz w:val="21"/>
          <w:szCs w:val="21"/>
        </w:rPr>
        <w:t>0</w:t>
      </w:r>
      <w:r w:rsidR="00EE49EE">
        <w:rPr>
          <w:rFonts w:ascii="Trebuchet MS" w:eastAsia="Arial Unicode MS" w:hAnsi="Trebuchet MS" w:cs="Tahoma"/>
          <w:sz w:val="21"/>
          <w:szCs w:val="21"/>
        </w:rPr>
        <w:t>21</w:t>
      </w:r>
    </w:p>
    <w:p w14:paraId="34CC1223" w14:textId="77777777" w:rsidR="00396C4F" w:rsidRDefault="00396C4F">
      <w:pPr>
        <w:tabs>
          <w:tab w:val="left" w:pos="2244"/>
        </w:tabs>
        <w:jc w:val="both"/>
        <w:rPr>
          <w:rFonts w:ascii="Trebuchet MS" w:hAnsi="Trebuchet MS"/>
          <w:b/>
          <w:bCs/>
        </w:rPr>
      </w:pPr>
    </w:p>
    <w:p w14:paraId="13E09CCA" w14:textId="77777777" w:rsidR="00396C4F" w:rsidRDefault="00396C4F" w:rsidP="007E6176">
      <w:pPr>
        <w:tabs>
          <w:tab w:val="left" w:pos="2244"/>
        </w:tabs>
        <w:jc w:val="center"/>
        <w:rPr>
          <w:rFonts w:ascii="Trebuchet MS" w:eastAsia="Arial Unicode MS" w:hAnsi="Trebuchet MS"/>
        </w:rPr>
      </w:pPr>
      <w:r>
        <w:rPr>
          <w:rFonts w:ascii="Trebuchet MS" w:hAnsi="Trebuchet MS"/>
        </w:rPr>
        <w:t>Oficio Nº</w:t>
      </w:r>
      <w:r w:rsidR="00D35BE6">
        <w:rPr>
          <w:rFonts w:ascii="Trebuchet MS" w:hAnsi="Trebuchet MS"/>
        </w:rPr>
        <w:t xml:space="preserve"> </w:t>
      </w:r>
    </w:p>
    <w:p w14:paraId="2AEB9D38" w14:textId="77777777" w:rsidR="008771C3" w:rsidRDefault="008771C3">
      <w:pPr>
        <w:tabs>
          <w:tab w:val="left" w:pos="2244"/>
        </w:tabs>
        <w:jc w:val="both"/>
        <w:rPr>
          <w:rFonts w:ascii="Trebuchet MS" w:eastAsia="Arial Unicode MS" w:hAnsi="Trebuchet MS"/>
        </w:rPr>
      </w:pPr>
    </w:p>
    <w:p w14:paraId="4D41A2B4" w14:textId="4A45B61E" w:rsidR="00254CF7" w:rsidRDefault="00396C4F">
      <w:pPr>
        <w:tabs>
          <w:tab w:val="left" w:pos="2244"/>
        </w:tabs>
        <w:jc w:val="both"/>
        <w:rPr>
          <w:rFonts w:ascii="Trebuchet MS" w:eastAsia="Arial Unicode MS" w:hAnsi="Trebuchet MS"/>
        </w:rPr>
      </w:pPr>
      <w:r>
        <w:rPr>
          <w:rFonts w:ascii="Trebuchet MS" w:eastAsia="Arial Unicode MS" w:hAnsi="Trebuchet MS"/>
        </w:rPr>
        <w:t>Señor</w:t>
      </w:r>
      <w:r w:rsidR="0038066E">
        <w:rPr>
          <w:rFonts w:ascii="Trebuchet MS" w:eastAsia="Arial Unicode MS" w:hAnsi="Trebuchet MS"/>
        </w:rPr>
        <w:t>es</w:t>
      </w:r>
    </w:p>
    <w:p w14:paraId="36A91409" w14:textId="402B730B" w:rsidR="006A2EF2" w:rsidRDefault="003C4BEE">
      <w:pPr>
        <w:tabs>
          <w:tab w:val="left" w:pos="2244"/>
        </w:tabs>
        <w:jc w:val="both"/>
        <w:rPr>
          <w:rFonts w:ascii="Trebuchet MS" w:eastAsia="Arial Unicode MS" w:hAnsi="Trebuchet MS"/>
        </w:rPr>
      </w:pPr>
      <w:r>
        <w:rPr>
          <w:rFonts w:ascii="Trebuchet MS" w:eastAsia="Arial Unicode MS" w:hAnsi="Trebuchet MS"/>
        </w:rPr>
        <w:t>A</w:t>
      </w:r>
      <w:r w:rsidR="0038066E">
        <w:rPr>
          <w:rFonts w:ascii="Trebuchet MS" w:eastAsia="Arial Unicode MS" w:hAnsi="Trebuchet MS"/>
        </w:rPr>
        <w:t>LCALDIA MUNICIPAL de MEDELLIN</w:t>
      </w:r>
    </w:p>
    <w:p w14:paraId="5DE94A0E" w14:textId="5BA21A1E" w:rsidR="000A71A2" w:rsidRDefault="00AB2757">
      <w:pPr>
        <w:tabs>
          <w:tab w:val="left" w:pos="2244"/>
        </w:tabs>
        <w:jc w:val="both"/>
        <w:rPr>
          <w:rFonts w:ascii="Trebuchet MS" w:eastAsia="Arial Unicode MS" w:hAnsi="Trebuchet MS"/>
        </w:rPr>
      </w:pPr>
      <w:r>
        <w:rPr>
          <w:rFonts w:ascii="Trebuchet MS" w:eastAsia="Arial Unicode MS" w:hAnsi="Trebuchet MS"/>
        </w:rPr>
        <w:t>SECRETARIA DE GESTION HUMANA Y</w:t>
      </w:r>
    </w:p>
    <w:p w14:paraId="74D0CE1B" w14:textId="2EB60CE5" w:rsidR="00AB2757" w:rsidRPr="00AD4280" w:rsidRDefault="00AB2757">
      <w:pPr>
        <w:tabs>
          <w:tab w:val="left" w:pos="2244"/>
        </w:tabs>
        <w:jc w:val="both"/>
        <w:rPr>
          <w:rFonts w:ascii="Trebuchet MS" w:eastAsia="Arial Unicode MS" w:hAnsi="Trebuchet MS"/>
        </w:rPr>
      </w:pPr>
      <w:r>
        <w:rPr>
          <w:rFonts w:ascii="Trebuchet MS" w:eastAsia="Arial Unicode MS" w:hAnsi="Trebuchet MS"/>
        </w:rPr>
        <w:t>SERVICIO A LA CIUDADANIA</w:t>
      </w:r>
    </w:p>
    <w:p w14:paraId="7F749AAB" w14:textId="541B35EC" w:rsidR="00AF4A2C" w:rsidRPr="00AF4A2C" w:rsidRDefault="0038066E">
      <w:pPr>
        <w:tabs>
          <w:tab w:val="left" w:pos="2244"/>
        </w:tabs>
        <w:jc w:val="both"/>
        <w:rPr>
          <w:rFonts w:ascii="Trebuchet MS" w:eastAsia="Arial Unicode MS" w:hAnsi="Trebuchet MS"/>
          <w:b/>
        </w:rPr>
      </w:pPr>
      <w:r>
        <w:rPr>
          <w:rFonts w:ascii="Trebuchet MS" w:eastAsia="Arial Unicode MS" w:hAnsi="Trebuchet MS"/>
          <w:b/>
        </w:rPr>
        <w:t xml:space="preserve">Ciudad </w:t>
      </w:r>
    </w:p>
    <w:p w14:paraId="375E7C38" w14:textId="77777777" w:rsidR="00BF55E0" w:rsidRDefault="00BF55E0" w:rsidP="00BF55E0">
      <w:pPr>
        <w:ind w:left="1416" w:firstLine="708"/>
        <w:rPr>
          <w:rFonts w:ascii="Trebuchet MS" w:eastAsia="Arial Unicode MS" w:hAnsi="Trebuchet MS" w:cs="Tahoma"/>
          <w:b/>
          <w:sz w:val="20"/>
          <w:szCs w:val="20"/>
        </w:rPr>
      </w:pPr>
    </w:p>
    <w:p w14:paraId="3ED051FA" w14:textId="77777777" w:rsidR="00590F93" w:rsidRDefault="00590F93" w:rsidP="00590F93">
      <w:pPr>
        <w:ind w:left="1416" w:firstLine="708"/>
        <w:rPr>
          <w:rFonts w:ascii="Trebuchet MS" w:eastAsia="Arial Unicode MS" w:hAnsi="Trebuchet MS" w:cs="Tahoma"/>
          <w:b/>
          <w:sz w:val="20"/>
          <w:szCs w:val="20"/>
        </w:rPr>
      </w:pPr>
    </w:p>
    <w:p w14:paraId="58E5B14C" w14:textId="7EE43411" w:rsidR="008771C3" w:rsidRDefault="008771C3" w:rsidP="008771C3">
      <w:pPr>
        <w:ind w:left="1416" w:firstLine="708"/>
        <w:rPr>
          <w:rFonts w:ascii="Trebuchet MS" w:eastAsia="Arial Unicode MS" w:hAnsi="Trebuchet MS" w:cs="Tahoma"/>
          <w:b/>
          <w:bCs/>
          <w:sz w:val="20"/>
          <w:szCs w:val="20"/>
        </w:rPr>
      </w:pPr>
      <w:r>
        <w:rPr>
          <w:rFonts w:ascii="Trebuchet MS" w:eastAsia="Arial Unicode MS" w:hAnsi="Trebuchet MS" w:cs="Tahoma"/>
          <w:b/>
          <w:sz w:val="20"/>
          <w:szCs w:val="20"/>
        </w:rPr>
        <w:t>Ref. Tutela N°</w:t>
      </w:r>
      <w:r>
        <w:rPr>
          <w:rFonts w:ascii="Trebuchet MS" w:eastAsia="Arial Unicode MS" w:hAnsi="Trebuchet MS" w:cs="Tahoma"/>
          <w:b/>
          <w:sz w:val="20"/>
          <w:szCs w:val="20"/>
        </w:rPr>
        <w:tab/>
        <w:t xml:space="preserve"> :</w:t>
      </w:r>
      <w:r>
        <w:rPr>
          <w:rFonts w:ascii="Trebuchet MS" w:eastAsia="Arial Unicode MS" w:hAnsi="Trebuchet MS" w:cs="Tahoma"/>
          <w:b/>
          <w:sz w:val="20"/>
          <w:szCs w:val="20"/>
        </w:rPr>
        <w:tab/>
      </w:r>
      <w:r>
        <w:rPr>
          <w:rFonts w:ascii="Trebuchet MS" w:eastAsia="Arial Unicode MS" w:hAnsi="Trebuchet MS" w:cs="Tahoma"/>
          <w:b/>
          <w:bCs/>
          <w:sz w:val="20"/>
          <w:szCs w:val="20"/>
        </w:rPr>
        <w:t>05001-31-09-02-20</w:t>
      </w:r>
      <w:r w:rsidR="00590DBD">
        <w:rPr>
          <w:rFonts w:ascii="Trebuchet MS" w:eastAsia="Arial Unicode MS" w:hAnsi="Trebuchet MS" w:cs="Tahoma"/>
          <w:b/>
          <w:bCs/>
          <w:sz w:val="20"/>
          <w:szCs w:val="20"/>
        </w:rPr>
        <w:t>21</w:t>
      </w:r>
      <w:r>
        <w:rPr>
          <w:rFonts w:ascii="Trebuchet MS" w:eastAsia="Arial Unicode MS" w:hAnsi="Trebuchet MS" w:cs="Tahoma"/>
          <w:b/>
          <w:bCs/>
          <w:sz w:val="20"/>
          <w:szCs w:val="20"/>
        </w:rPr>
        <w:t>-</w:t>
      </w:r>
      <w:r w:rsidR="002E1DA7">
        <w:rPr>
          <w:rFonts w:ascii="Trebuchet MS" w:eastAsia="Arial Unicode MS" w:hAnsi="Trebuchet MS" w:cs="Tahoma"/>
          <w:b/>
          <w:bCs/>
          <w:sz w:val="20"/>
          <w:szCs w:val="20"/>
        </w:rPr>
        <w:t>00</w:t>
      </w:r>
      <w:r w:rsidR="00590DBD">
        <w:rPr>
          <w:rFonts w:ascii="Trebuchet MS" w:eastAsia="Arial Unicode MS" w:hAnsi="Trebuchet MS" w:cs="Tahoma"/>
          <w:b/>
          <w:bCs/>
          <w:sz w:val="20"/>
          <w:szCs w:val="20"/>
        </w:rPr>
        <w:t>062</w:t>
      </w:r>
    </w:p>
    <w:p w14:paraId="7ECF8367" w14:textId="42E9EB98" w:rsidR="008771C3" w:rsidRDefault="008771C3" w:rsidP="008771C3">
      <w:pPr>
        <w:pStyle w:val="Sangradetextonormal"/>
      </w:pPr>
      <w:r>
        <w:t xml:space="preserve"> Derecho            :         </w:t>
      </w:r>
      <w:r w:rsidR="00992A1D">
        <w:t xml:space="preserve"> </w:t>
      </w:r>
      <w:r w:rsidR="008F749A">
        <w:t>D</w:t>
      </w:r>
      <w:r w:rsidR="006A2EF2">
        <w:t>ebido proceso y otros</w:t>
      </w:r>
    </w:p>
    <w:p w14:paraId="79F0FB9A" w14:textId="542590A9" w:rsidR="008771C3" w:rsidRPr="00CC4198" w:rsidRDefault="008771C3" w:rsidP="008771C3">
      <w:pPr>
        <w:ind w:left="3600" w:hanging="3600"/>
        <w:rPr>
          <w:rFonts w:ascii="Trebuchet MS" w:eastAsia="Arial Unicode MS" w:hAnsi="Trebuchet MS"/>
          <w:sz w:val="20"/>
          <w:szCs w:val="20"/>
        </w:rPr>
      </w:pPr>
      <w:r>
        <w:rPr>
          <w:rFonts w:ascii="Trebuchet MS" w:eastAsia="Arial Unicode MS" w:hAnsi="Trebuchet MS" w:cs="Tahoma"/>
          <w:b/>
          <w:bCs/>
          <w:sz w:val="20"/>
          <w:szCs w:val="20"/>
        </w:rPr>
        <w:t xml:space="preserve">                                   Accionante        :        </w:t>
      </w:r>
      <w:r w:rsidR="00236E72">
        <w:rPr>
          <w:rFonts w:ascii="Trebuchet MS" w:eastAsia="Arial Unicode MS" w:hAnsi="Trebuchet MS" w:cs="Tahoma"/>
          <w:b/>
          <w:bCs/>
          <w:sz w:val="20"/>
          <w:szCs w:val="20"/>
        </w:rPr>
        <w:t xml:space="preserve"> </w:t>
      </w:r>
      <w:r w:rsidR="00590DBD">
        <w:rPr>
          <w:rFonts w:ascii="Trebuchet MS" w:eastAsia="Arial Unicode MS" w:hAnsi="Trebuchet MS" w:cs="Tahoma"/>
          <w:b/>
          <w:bCs/>
          <w:sz w:val="20"/>
          <w:szCs w:val="20"/>
        </w:rPr>
        <w:t xml:space="preserve">Mónica </w:t>
      </w:r>
      <w:r w:rsidR="00C80679">
        <w:rPr>
          <w:rFonts w:ascii="Trebuchet MS" w:eastAsia="Arial Unicode MS" w:hAnsi="Trebuchet MS" w:cs="Tahoma"/>
          <w:b/>
          <w:bCs/>
          <w:sz w:val="20"/>
          <w:szCs w:val="20"/>
        </w:rPr>
        <w:t xml:space="preserve">María Martínez </w:t>
      </w:r>
      <w:r w:rsidR="000A71A2">
        <w:rPr>
          <w:rFonts w:ascii="Trebuchet MS" w:eastAsia="Arial Unicode MS" w:hAnsi="Trebuchet MS" w:cs="Tahoma"/>
          <w:b/>
          <w:bCs/>
          <w:sz w:val="20"/>
          <w:szCs w:val="20"/>
        </w:rPr>
        <w:t>Gaviria</w:t>
      </w:r>
      <w:r w:rsidR="00240B44">
        <w:rPr>
          <w:rFonts w:ascii="Trebuchet MS" w:eastAsia="Arial Unicode MS" w:hAnsi="Trebuchet MS" w:cs="Tahoma"/>
          <w:b/>
          <w:bCs/>
          <w:sz w:val="20"/>
          <w:szCs w:val="20"/>
        </w:rPr>
        <w:t xml:space="preserve"> </w:t>
      </w:r>
    </w:p>
    <w:p w14:paraId="2CF14672" w14:textId="77777777" w:rsidR="008771C3" w:rsidRDefault="008771C3" w:rsidP="008771C3">
      <w:pPr>
        <w:ind w:left="2124"/>
        <w:rPr>
          <w:rFonts w:ascii="Trebuchet MS" w:eastAsia="Arial Unicode MS" w:hAnsi="Trebuchet MS"/>
        </w:rPr>
      </w:pPr>
    </w:p>
    <w:p w14:paraId="3F2854DD" w14:textId="77777777" w:rsidR="008771C3" w:rsidRDefault="008771C3" w:rsidP="008771C3">
      <w:pPr>
        <w:tabs>
          <w:tab w:val="left" w:pos="2244"/>
        </w:tabs>
        <w:spacing w:line="360" w:lineRule="auto"/>
        <w:jc w:val="both"/>
        <w:rPr>
          <w:rFonts w:ascii="Trebuchet MS" w:eastAsia="Arial Unicode MS" w:hAnsi="Trebuchet MS" w:cs="Arial Unicode MS"/>
          <w:bCs/>
          <w:u w:val="single"/>
        </w:rPr>
      </w:pPr>
    </w:p>
    <w:p w14:paraId="094C66C6" w14:textId="2621CF4D" w:rsidR="008771C3" w:rsidRPr="00D262DE" w:rsidRDefault="008771C3" w:rsidP="008771C3">
      <w:pPr>
        <w:tabs>
          <w:tab w:val="left" w:pos="2244"/>
        </w:tabs>
        <w:spacing w:line="360" w:lineRule="auto"/>
        <w:jc w:val="both"/>
        <w:rPr>
          <w:rFonts w:ascii="Trebuchet MS" w:eastAsia="Arial Unicode MS" w:hAnsi="Trebuchet MS" w:cs="Arial Unicode MS"/>
        </w:rPr>
      </w:pPr>
      <w:r>
        <w:rPr>
          <w:rFonts w:ascii="Trebuchet MS" w:eastAsia="Arial Unicode MS" w:hAnsi="Trebuchet MS" w:cs="Arial Unicode MS"/>
          <w:bCs/>
          <w:u w:val="single"/>
        </w:rPr>
        <w:t>Para efectos de notificación</w:t>
      </w:r>
      <w:r>
        <w:rPr>
          <w:rFonts w:ascii="Trebuchet MS" w:eastAsia="Arial Unicode MS" w:hAnsi="Trebuchet MS" w:cs="Arial Unicode MS"/>
        </w:rPr>
        <w:t>, conforme lo estipula el art</w:t>
      </w:r>
      <w:r w:rsidR="007E6176">
        <w:rPr>
          <w:rFonts w:ascii="Trebuchet MS" w:eastAsia="Arial Unicode MS" w:hAnsi="Trebuchet MS" w:cs="Arial Unicode MS"/>
        </w:rPr>
        <w:t>í</w:t>
      </w:r>
      <w:r>
        <w:rPr>
          <w:rFonts w:ascii="Trebuchet MS" w:eastAsia="Arial Unicode MS" w:hAnsi="Trebuchet MS" w:cs="Arial Unicode MS"/>
        </w:rPr>
        <w:t xml:space="preserve">culo 16 del Decreto 2591 de 1991, me permito informarle que mediante auto de hoy, </w:t>
      </w:r>
      <w:r w:rsidR="009B22A1">
        <w:rPr>
          <w:rFonts w:ascii="Trebuchet MS" w:eastAsia="Arial Unicode MS" w:hAnsi="Trebuchet MS" w:cs="Arial Unicode MS"/>
        </w:rPr>
        <w:t>4</w:t>
      </w:r>
      <w:r>
        <w:rPr>
          <w:rFonts w:ascii="Trebuchet MS" w:eastAsia="Arial Unicode MS" w:hAnsi="Trebuchet MS" w:cs="Arial Unicode MS"/>
        </w:rPr>
        <w:t xml:space="preserve"> de</w:t>
      </w:r>
      <w:r w:rsidR="0048378C">
        <w:rPr>
          <w:rFonts w:ascii="Trebuchet MS" w:eastAsia="Arial Unicode MS" w:hAnsi="Trebuchet MS" w:cs="Arial Unicode MS"/>
        </w:rPr>
        <w:t xml:space="preserve"> </w:t>
      </w:r>
      <w:r w:rsidR="009B22A1">
        <w:rPr>
          <w:rFonts w:ascii="Trebuchet MS" w:eastAsia="Arial Unicode MS" w:hAnsi="Trebuchet MS" w:cs="Arial Unicode MS"/>
        </w:rPr>
        <w:t>mayo</w:t>
      </w:r>
      <w:r w:rsidR="00336DB8">
        <w:rPr>
          <w:rFonts w:ascii="Trebuchet MS" w:eastAsia="Arial Unicode MS" w:hAnsi="Trebuchet MS" w:cs="Arial Unicode MS"/>
        </w:rPr>
        <w:t xml:space="preserve"> de 202</w:t>
      </w:r>
      <w:r w:rsidR="009B22A1">
        <w:rPr>
          <w:rFonts w:ascii="Trebuchet MS" w:eastAsia="Arial Unicode MS" w:hAnsi="Trebuchet MS" w:cs="Arial Unicode MS"/>
        </w:rPr>
        <w:t>1</w:t>
      </w:r>
      <w:r>
        <w:rPr>
          <w:rFonts w:ascii="Trebuchet MS" w:eastAsia="Arial Unicode MS" w:hAnsi="Trebuchet MS" w:cs="Arial Unicode MS"/>
        </w:rPr>
        <w:t xml:space="preserve">; este Despacho inició el proceso de </w:t>
      </w:r>
      <w:r w:rsidRPr="00E07166">
        <w:rPr>
          <w:rFonts w:ascii="Trebuchet MS" w:eastAsia="Arial Unicode MS" w:hAnsi="Trebuchet MS" w:cs="Arial Unicode MS"/>
        </w:rPr>
        <w:t>Tutela de la referencia, instaurada en su contra</w:t>
      </w:r>
      <w:r w:rsidR="002461F9">
        <w:rPr>
          <w:rFonts w:ascii="Trebuchet MS" w:eastAsia="Arial Unicode MS" w:hAnsi="Trebuchet MS" w:cs="Arial Unicode MS"/>
        </w:rPr>
        <w:t>,</w:t>
      </w:r>
      <w:r w:rsidRPr="00E07166">
        <w:rPr>
          <w:rFonts w:ascii="Trebuchet MS" w:eastAsia="Arial Unicode MS" w:hAnsi="Trebuchet MS" w:cs="Arial Unicode MS"/>
        </w:rPr>
        <w:t xml:space="preserve"> por</w:t>
      </w:r>
      <w:r w:rsidR="002B40EC">
        <w:rPr>
          <w:rFonts w:ascii="Trebuchet MS" w:eastAsia="Arial Unicode MS" w:hAnsi="Trebuchet MS" w:cs="Arial Unicode MS"/>
        </w:rPr>
        <w:t xml:space="preserve"> el apoderado judicial de</w:t>
      </w:r>
      <w:r w:rsidR="00AD4280">
        <w:rPr>
          <w:rFonts w:ascii="Trebuchet MS" w:eastAsia="Arial Unicode MS" w:hAnsi="Trebuchet MS" w:cs="Arial Unicode MS"/>
        </w:rPr>
        <w:t xml:space="preserve"> </w:t>
      </w:r>
      <w:r w:rsidR="009C52AA">
        <w:rPr>
          <w:rFonts w:ascii="Trebuchet MS" w:eastAsia="Arial Unicode MS" w:hAnsi="Trebuchet MS" w:cs="Arial Unicode MS"/>
        </w:rPr>
        <w:t>la</w:t>
      </w:r>
      <w:r w:rsidR="00AD4280">
        <w:rPr>
          <w:rFonts w:ascii="Trebuchet MS" w:eastAsia="Arial Unicode MS" w:hAnsi="Trebuchet MS" w:cs="Arial Unicode MS"/>
        </w:rPr>
        <w:t xml:space="preserve"> </w:t>
      </w:r>
      <w:r w:rsidR="00B736D4">
        <w:rPr>
          <w:rFonts w:ascii="Trebuchet MS" w:eastAsia="Arial Unicode MS" w:hAnsi="Trebuchet MS" w:cs="Arial Unicode MS"/>
        </w:rPr>
        <w:t>señor</w:t>
      </w:r>
      <w:r w:rsidR="009C52AA">
        <w:rPr>
          <w:rFonts w:ascii="Trebuchet MS" w:eastAsia="Arial Unicode MS" w:hAnsi="Trebuchet MS" w:cs="Arial Unicode MS"/>
        </w:rPr>
        <w:t>a</w:t>
      </w:r>
      <w:r w:rsidR="002E1DA7">
        <w:rPr>
          <w:rFonts w:ascii="Trebuchet MS" w:eastAsia="Arial Unicode MS" w:hAnsi="Trebuchet MS" w:cs="Arial Unicode MS"/>
          <w:b/>
          <w:bCs/>
        </w:rPr>
        <w:t xml:space="preserve"> </w:t>
      </w:r>
      <w:r w:rsidR="002B40EC">
        <w:rPr>
          <w:rFonts w:ascii="Trebuchet MS" w:eastAsia="Arial Unicode MS" w:hAnsi="Trebuchet MS" w:cs="Arial Unicode MS"/>
          <w:b/>
          <w:bCs/>
        </w:rPr>
        <w:t>MÓNICA</w:t>
      </w:r>
      <w:r w:rsidR="00547E43">
        <w:rPr>
          <w:rFonts w:ascii="Trebuchet MS" w:eastAsia="Arial Unicode MS" w:hAnsi="Trebuchet MS" w:cs="Arial Unicode MS"/>
          <w:b/>
          <w:bCs/>
        </w:rPr>
        <w:t xml:space="preserve"> MARIA MARTINEZ GAVIRIA</w:t>
      </w:r>
      <w:r w:rsidR="002E1DA7">
        <w:rPr>
          <w:rFonts w:ascii="Trebuchet MS" w:eastAsia="Arial Unicode MS" w:hAnsi="Trebuchet MS" w:cs="Arial Unicode MS"/>
          <w:b/>
          <w:bCs/>
        </w:rPr>
        <w:t>,</w:t>
      </w:r>
      <w:r w:rsidR="0019561A">
        <w:rPr>
          <w:rFonts w:ascii="Trebuchet MS" w:eastAsia="Arial Unicode MS" w:hAnsi="Trebuchet MS" w:cs="Arial Unicode MS"/>
          <w:b/>
          <w:bCs/>
        </w:rPr>
        <w:t xml:space="preserve"> </w:t>
      </w:r>
      <w:r w:rsidR="009C52AA">
        <w:rPr>
          <w:rFonts w:ascii="Trebuchet MS" w:eastAsia="Arial Unicode MS" w:hAnsi="Trebuchet MS" w:cs="Arial Unicode MS"/>
        </w:rPr>
        <w:t xml:space="preserve">identificada con la cédula </w:t>
      </w:r>
      <w:r w:rsidR="00E05951">
        <w:rPr>
          <w:rFonts w:ascii="Trebuchet MS" w:eastAsia="Arial Unicode MS" w:hAnsi="Trebuchet MS" w:cs="Arial Unicode MS"/>
        </w:rPr>
        <w:t>43.745.339</w:t>
      </w:r>
      <w:r w:rsidR="0019561A" w:rsidRPr="00524B0E">
        <w:rPr>
          <w:rFonts w:ascii="Trebuchet MS" w:eastAsia="Arial Unicode MS" w:hAnsi="Trebuchet MS" w:cs="Arial Unicode MS"/>
          <w:b/>
          <w:bCs/>
        </w:rPr>
        <w:t>;</w:t>
      </w:r>
      <w:r w:rsidR="0019561A" w:rsidRPr="00524B0E">
        <w:rPr>
          <w:rFonts w:ascii="Trebuchet MS" w:eastAsia="Arial Unicode MS" w:hAnsi="Trebuchet MS" w:cs="Arial Unicode MS"/>
        </w:rPr>
        <w:t xml:space="preserve"> mediante</w:t>
      </w:r>
      <w:r w:rsidR="0019561A">
        <w:rPr>
          <w:rFonts w:ascii="Trebuchet MS" w:eastAsia="Arial Unicode MS" w:hAnsi="Trebuchet MS" w:cs="Arial Unicode MS"/>
        </w:rPr>
        <w:t xml:space="preserve"> la cual solicita la protección al derecho fundamental de</w:t>
      </w:r>
      <w:r w:rsidR="00DB6319">
        <w:rPr>
          <w:rFonts w:ascii="Trebuchet MS" w:eastAsia="Arial Unicode MS" w:hAnsi="Trebuchet MS" w:cs="Arial Unicode MS"/>
        </w:rPr>
        <w:t>l</w:t>
      </w:r>
      <w:r w:rsidR="00C75EF6">
        <w:rPr>
          <w:rFonts w:ascii="Trebuchet MS" w:eastAsia="Arial Unicode MS" w:hAnsi="Trebuchet MS" w:cs="Arial Unicode MS"/>
        </w:rPr>
        <w:t xml:space="preserve"> </w:t>
      </w:r>
      <w:r w:rsidR="002D0F84">
        <w:rPr>
          <w:rFonts w:ascii="Trebuchet MS" w:eastAsia="Arial Unicode MS" w:hAnsi="Trebuchet MS" w:cs="Arial Unicode MS"/>
        </w:rPr>
        <w:t>debido proceso</w:t>
      </w:r>
      <w:r w:rsidR="00C75EF6">
        <w:rPr>
          <w:rFonts w:ascii="Trebuchet MS" w:eastAsia="Arial Unicode MS" w:hAnsi="Trebuchet MS" w:cs="Arial Unicode MS"/>
        </w:rPr>
        <w:t>,</w:t>
      </w:r>
      <w:r w:rsidR="00DB6319">
        <w:rPr>
          <w:rFonts w:ascii="Trebuchet MS" w:eastAsia="Arial Unicode MS" w:hAnsi="Trebuchet MS" w:cs="Arial Unicode MS"/>
        </w:rPr>
        <w:t xml:space="preserve"> igualdad, acceso a la función públic</w:t>
      </w:r>
      <w:r w:rsidR="005165A3">
        <w:rPr>
          <w:rFonts w:ascii="Trebuchet MS" w:eastAsia="Arial Unicode MS" w:hAnsi="Trebuchet MS" w:cs="Arial Unicode MS"/>
        </w:rPr>
        <w:t>a, confianza legítima,</w:t>
      </w:r>
      <w:r w:rsidR="00C75EF6">
        <w:rPr>
          <w:rFonts w:ascii="Trebuchet MS" w:eastAsia="Arial Unicode MS" w:hAnsi="Trebuchet MS" w:cs="Arial Unicode MS"/>
        </w:rPr>
        <w:t xml:space="preserve"> entre otros.</w:t>
      </w:r>
    </w:p>
    <w:p w14:paraId="530F6E27" w14:textId="77777777" w:rsidR="00524B0E" w:rsidRDefault="00524B0E" w:rsidP="00524B0E">
      <w:pPr>
        <w:tabs>
          <w:tab w:val="left" w:pos="2244"/>
        </w:tabs>
        <w:spacing w:line="360" w:lineRule="auto"/>
        <w:jc w:val="both"/>
        <w:rPr>
          <w:rFonts w:ascii="Trebuchet MS" w:eastAsia="Arial Unicode MS" w:hAnsi="Trebuchet MS" w:cs="Arial Unicode MS"/>
        </w:rPr>
      </w:pPr>
    </w:p>
    <w:p w14:paraId="1201BF2A" w14:textId="12EC345B" w:rsidR="00637E74" w:rsidRDefault="00524B0E" w:rsidP="00336DB8">
      <w:pPr>
        <w:tabs>
          <w:tab w:val="left" w:pos="2244"/>
        </w:tabs>
        <w:spacing w:line="360" w:lineRule="auto"/>
        <w:jc w:val="both"/>
        <w:rPr>
          <w:rFonts w:ascii="Trebuchet MS" w:eastAsia="Arial Unicode MS" w:hAnsi="Trebuchet MS" w:cs="Arial Unicode MS"/>
        </w:rPr>
      </w:pPr>
      <w:r>
        <w:rPr>
          <w:rFonts w:ascii="Trebuchet MS" w:eastAsia="Arial Unicode MS" w:hAnsi="Trebuchet MS" w:cs="Arial Unicode MS"/>
        </w:rPr>
        <w:t>En la misma providencia se ordenó vincular al proceso a esa entidad, como presunta vulneradora de los derechos invocados, por lo tanto, para garantizarle el derecho de contradicción y de defensa que le asiste, le corro traslado de la demanda para que dentro del t</w:t>
      </w:r>
      <w:r w:rsidR="00C265A9">
        <w:rPr>
          <w:rFonts w:ascii="Trebuchet MS" w:eastAsia="Arial Unicode MS" w:hAnsi="Trebuchet MS" w:cs="Arial Unicode MS"/>
        </w:rPr>
        <w:t>é</w:t>
      </w:r>
      <w:r>
        <w:rPr>
          <w:rFonts w:ascii="Trebuchet MS" w:eastAsia="Arial Unicode MS" w:hAnsi="Trebuchet MS" w:cs="Arial Unicode MS"/>
        </w:rPr>
        <w:t xml:space="preserve">rmino de </w:t>
      </w:r>
      <w:r>
        <w:rPr>
          <w:rFonts w:ascii="Trebuchet MS" w:eastAsia="Arial Unicode MS" w:hAnsi="Trebuchet MS" w:cs="Arial Unicode MS"/>
          <w:b/>
          <w:bCs/>
        </w:rPr>
        <w:t xml:space="preserve">dos </w:t>
      </w:r>
      <w:r>
        <w:rPr>
          <w:rFonts w:ascii="Trebuchet MS" w:eastAsia="Arial Unicode MS" w:hAnsi="Trebuchet MS" w:cs="Arial Unicode MS"/>
          <w:b/>
        </w:rPr>
        <w:t>(2) días</w:t>
      </w:r>
      <w:r>
        <w:rPr>
          <w:rFonts w:ascii="Trebuchet MS" w:eastAsia="Arial Unicode MS" w:hAnsi="Trebuchet MS" w:cs="Arial Unicode MS"/>
        </w:rPr>
        <w:t>, se sirva contestarla, haciendo llegar a este Despacho el pronunciamiento que a bien tenga sobre el asunto, pues de no hacerlo en dicho plazo, se procederá conforme a lo estipulado en el art</w:t>
      </w:r>
      <w:r w:rsidR="00C265A9">
        <w:rPr>
          <w:rFonts w:ascii="Trebuchet MS" w:eastAsia="Arial Unicode MS" w:hAnsi="Trebuchet MS" w:cs="Arial Unicode MS"/>
        </w:rPr>
        <w:t>í</w:t>
      </w:r>
      <w:r>
        <w:rPr>
          <w:rFonts w:ascii="Trebuchet MS" w:eastAsia="Arial Unicode MS" w:hAnsi="Trebuchet MS" w:cs="Arial Unicode MS"/>
        </w:rPr>
        <w:t xml:space="preserve">culo 20 del Decreto 2591 de 1991. </w:t>
      </w:r>
    </w:p>
    <w:p w14:paraId="0AA14E78" w14:textId="694C090A" w:rsidR="00E65BDB" w:rsidRDefault="00E65BDB" w:rsidP="00336DB8">
      <w:pPr>
        <w:tabs>
          <w:tab w:val="left" w:pos="2244"/>
        </w:tabs>
        <w:spacing w:line="360" w:lineRule="auto"/>
        <w:jc w:val="both"/>
        <w:rPr>
          <w:rFonts w:ascii="Trebuchet MS" w:eastAsia="Arial Unicode MS" w:hAnsi="Trebuchet MS" w:cs="Arial Unicode MS"/>
        </w:rPr>
      </w:pPr>
    </w:p>
    <w:p w14:paraId="1A06C2B8" w14:textId="4DDE6D51" w:rsidR="00E00FDA" w:rsidRDefault="001972A0" w:rsidP="00336DB8">
      <w:pPr>
        <w:tabs>
          <w:tab w:val="left" w:pos="2244"/>
        </w:tabs>
        <w:spacing w:line="360" w:lineRule="auto"/>
        <w:jc w:val="both"/>
        <w:rPr>
          <w:rFonts w:ascii="Trebuchet MS" w:eastAsia="Arial Unicode MS" w:hAnsi="Trebuchet MS" w:cs="Arial Unicode MS"/>
        </w:rPr>
      </w:pPr>
      <w:r>
        <w:rPr>
          <w:rFonts w:ascii="Trebuchet MS" w:eastAsia="Arial Unicode MS" w:hAnsi="Trebuchet MS" w:cs="Arial Unicode MS"/>
          <w:b/>
          <w:bCs/>
        </w:rPr>
        <w:t>Petición Especial</w:t>
      </w:r>
      <w:r>
        <w:rPr>
          <w:rFonts w:ascii="Trebuchet MS" w:eastAsia="Arial Unicode MS" w:hAnsi="Trebuchet MS" w:cs="Arial Unicode MS"/>
        </w:rPr>
        <w:t xml:space="preserve">, </w:t>
      </w:r>
      <w:r w:rsidRPr="003A09B6">
        <w:rPr>
          <w:rFonts w:ascii="Trebuchet MS" w:eastAsia="Arial Unicode MS" w:hAnsi="Trebuchet MS" w:cs="Arial Unicode MS"/>
          <w:b/>
        </w:rPr>
        <w:t>sírvase publicar esta acción constitucional</w:t>
      </w:r>
      <w:r>
        <w:rPr>
          <w:rFonts w:ascii="Trebuchet MS" w:eastAsia="Arial Unicode MS" w:hAnsi="Trebuchet MS" w:cs="Arial Unicode MS"/>
        </w:rPr>
        <w:t xml:space="preserve"> </w:t>
      </w:r>
      <w:r w:rsidR="00495392">
        <w:rPr>
          <w:rFonts w:ascii="Trebuchet MS" w:eastAsia="Arial Unicode MS" w:hAnsi="Trebuchet MS" w:cs="Arial Unicode MS"/>
        </w:rPr>
        <w:t>respecto de los empleados que se encuentran en provisionalidad o en</w:t>
      </w:r>
      <w:r w:rsidR="004364AE">
        <w:rPr>
          <w:rFonts w:ascii="Trebuchet MS" w:eastAsia="Arial Unicode MS" w:hAnsi="Trebuchet MS" w:cs="Arial Unicode MS"/>
        </w:rPr>
        <w:t>cargo en el empleo de carrera</w:t>
      </w:r>
      <w:r w:rsidR="00A13F7A">
        <w:rPr>
          <w:rFonts w:ascii="Trebuchet MS" w:eastAsia="Arial Unicode MS" w:hAnsi="Trebuchet MS" w:cs="Arial Unicode MS"/>
        </w:rPr>
        <w:t xml:space="preserve"> del Municipio de Medellín, </w:t>
      </w:r>
      <w:r w:rsidR="004364AE">
        <w:rPr>
          <w:rFonts w:ascii="Trebuchet MS" w:eastAsia="Arial Unicode MS" w:hAnsi="Trebuchet MS" w:cs="Arial Unicode MS"/>
        </w:rPr>
        <w:t xml:space="preserve">denominado </w:t>
      </w:r>
      <w:r w:rsidR="002875D5">
        <w:rPr>
          <w:rFonts w:ascii="Trebuchet MS" w:eastAsia="Arial Unicode MS" w:hAnsi="Trebuchet MS" w:cs="Arial Unicode MS"/>
        </w:rPr>
        <w:t>A</w:t>
      </w:r>
      <w:r w:rsidR="004364AE">
        <w:rPr>
          <w:rFonts w:ascii="Trebuchet MS" w:eastAsia="Arial Unicode MS" w:hAnsi="Trebuchet MS" w:cs="Arial Unicode MS"/>
        </w:rPr>
        <w:t>uxiliar</w:t>
      </w:r>
      <w:r w:rsidR="00601391">
        <w:rPr>
          <w:rFonts w:ascii="Trebuchet MS" w:eastAsia="Arial Unicode MS" w:hAnsi="Trebuchet MS" w:cs="Arial Unicode MS"/>
        </w:rPr>
        <w:t xml:space="preserve"> </w:t>
      </w:r>
      <w:r w:rsidR="002875D5">
        <w:rPr>
          <w:rFonts w:ascii="Trebuchet MS" w:eastAsia="Arial Unicode MS" w:hAnsi="Trebuchet MS" w:cs="Arial Unicode MS"/>
        </w:rPr>
        <w:t>A</w:t>
      </w:r>
      <w:r w:rsidR="00601391">
        <w:rPr>
          <w:rFonts w:ascii="Trebuchet MS" w:eastAsia="Arial Unicode MS" w:hAnsi="Trebuchet MS" w:cs="Arial Unicode MS"/>
        </w:rPr>
        <w:t>dministrativo</w:t>
      </w:r>
      <w:r w:rsidR="003A09B6">
        <w:rPr>
          <w:rFonts w:ascii="Trebuchet MS" w:eastAsia="Arial Unicode MS" w:hAnsi="Trebuchet MS" w:cs="Arial Unicode MS"/>
        </w:rPr>
        <w:t>,</w:t>
      </w:r>
      <w:r w:rsidR="00601391">
        <w:rPr>
          <w:rFonts w:ascii="Trebuchet MS" w:eastAsia="Arial Unicode MS" w:hAnsi="Trebuchet MS" w:cs="Arial Unicode MS"/>
        </w:rPr>
        <w:t xml:space="preserve"> </w:t>
      </w:r>
      <w:r w:rsidR="00A13F7A">
        <w:rPr>
          <w:rFonts w:ascii="Trebuchet MS" w:eastAsia="Arial Unicode MS" w:hAnsi="Trebuchet MS" w:cs="Arial Unicode MS"/>
        </w:rPr>
        <w:t>código 407, grado 2</w:t>
      </w:r>
      <w:r w:rsidR="005416D3">
        <w:rPr>
          <w:rFonts w:ascii="Trebuchet MS" w:eastAsia="Arial Unicode MS" w:hAnsi="Trebuchet MS" w:cs="Arial Unicode MS"/>
        </w:rPr>
        <w:t xml:space="preserve">; en aras de procurar su conocimiento, y </w:t>
      </w:r>
      <w:r w:rsidR="00851DA6">
        <w:rPr>
          <w:rFonts w:ascii="Trebuchet MS" w:eastAsia="Arial Unicode MS" w:hAnsi="Trebuchet MS" w:cs="Arial Unicode MS"/>
        </w:rPr>
        <w:t>que puedan ejercer su</w:t>
      </w:r>
      <w:r w:rsidR="002875D5">
        <w:rPr>
          <w:rFonts w:ascii="Trebuchet MS" w:eastAsia="Arial Unicode MS" w:hAnsi="Trebuchet MS" w:cs="Arial Unicode MS"/>
        </w:rPr>
        <w:t>s</w:t>
      </w:r>
      <w:r w:rsidR="00E00FDA">
        <w:rPr>
          <w:rFonts w:ascii="Trebuchet MS" w:eastAsia="Arial Unicode MS" w:hAnsi="Trebuchet MS" w:cs="Arial Unicode MS"/>
        </w:rPr>
        <w:t xml:space="preserve"> derecho</w:t>
      </w:r>
      <w:r w:rsidR="002875D5">
        <w:rPr>
          <w:rFonts w:ascii="Trebuchet MS" w:eastAsia="Arial Unicode MS" w:hAnsi="Trebuchet MS" w:cs="Arial Unicode MS"/>
        </w:rPr>
        <w:t>s</w:t>
      </w:r>
      <w:r w:rsidR="00E00FDA">
        <w:rPr>
          <w:rFonts w:ascii="Trebuchet MS" w:eastAsia="Arial Unicode MS" w:hAnsi="Trebuchet MS" w:cs="Arial Unicode MS"/>
        </w:rPr>
        <w:t xml:space="preserve"> del debido proceso, defensa, contradicción, entre otros.</w:t>
      </w:r>
    </w:p>
    <w:p w14:paraId="208F59F8" w14:textId="77777777" w:rsidR="00E00FDA" w:rsidRDefault="00E00FDA" w:rsidP="00336DB8">
      <w:pPr>
        <w:tabs>
          <w:tab w:val="left" w:pos="2244"/>
        </w:tabs>
        <w:spacing w:line="360" w:lineRule="auto"/>
        <w:jc w:val="both"/>
        <w:rPr>
          <w:rFonts w:ascii="Trebuchet MS" w:eastAsia="Arial Unicode MS" w:hAnsi="Trebuchet MS" w:cs="Arial Unicode MS"/>
        </w:rPr>
      </w:pPr>
    </w:p>
    <w:p w14:paraId="304431B8" w14:textId="77777777" w:rsidR="00E00FDA" w:rsidRDefault="00E00FDA" w:rsidP="00336DB8">
      <w:pPr>
        <w:tabs>
          <w:tab w:val="left" w:pos="2244"/>
        </w:tabs>
        <w:spacing w:line="360" w:lineRule="auto"/>
        <w:jc w:val="both"/>
        <w:rPr>
          <w:rFonts w:ascii="Trebuchet MS" w:eastAsia="Arial Unicode MS" w:hAnsi="Trebuchet MS" w:cs="Arial Unicode MS"/>
        </w:rPr>
      </w:pPr>
    </w:p>
    <w:p w14:paraId="36D94641" w14:textId="4F6DF86E" w:rsidR="002875D5" w:rsidRDefault="00E00FDA" w:rsidP="00336DB8">
      <w:pPr>
        <w:tabs>
          <w:tab w:val="left" w:pos="2244"/>
        </w:tabs>
        <w:spacing w:line="360" w:lineRule="auto"/>
        <w:jc w:val="both"/>
        <w:rPr>
          <w:rFonts w:ascii="Trebuchet MS" w:eastAsia="Arial Unicode MS" w:hAnsi="Trebuchet MS" w:cs="Arial Unicode MS"/>
        </w:rPr>
      </w:pPr>
      <w:r>
        <w:rPr>
          <w:rFonts w:ascii="Trebuchet MS" w:eastAsia="Arial Unicode MS" w:hAnsi="Trebuchet MS" w:cs="Arial Unicode MS"/>
        </w:rPr>
        <w:t>De dicha publicación</w:t>
      </w:r>
      <w:r w:rsidR="009B22A1">
        <w:rPr>
          <w:rFonts w:ascii="Trebuchet MS" w:eastAsia="Arial Unicode MS" w:hAnsi="Trebuchet MS" w:cs="Arial Unicode MS"/>
        </w:rPr>
        <w:t>, por favor sírvase informar al Despacho</w:t>
      </w:r>
      <w:r w:rsidR="002875D5">
        <w:rPr>
          <w:rFonts w:ascii="Trebuchet MS" w:eastAsia="Arial Unicode MS" w:hAnsi="Trebuchet MS" w:cs="Arial Unicode MS"/>
        </w:rPr>
        <w:t>, para que la misma haga parte de la acción constitucional interpuesta.</w:t>
      </w:r>
    </w:p>
    <w:p w14:paraId="2503AE5C" w14:textId="7ADACC37" w:rsidR="00E65BDB" w:rsidRPr="001972A0" w:rsidRDefault="004364AE" w:rsidP="00336DB8">
      <w:pPr>
        <w:tabs>
          <w:tab w:val="left" w:pos="2244"/>
        </w:tabs>
        <w:spacing w:line="360" w:lineRule="auto"/>
        <w:jc w:val="both"/>
        <w:rPr>
          <w:rFonts w:ascii="Trebuchet MS" w:eastAsia="Arial Unicode MS" w:hAnsi="Trebuchet MS" w:cs="Arial Unicode MS"/>
        </w:rPr>
      </w:pPr>
      <w:r>
        <w:rPr>
          <w:rFonts w:ascii="Trebuchet MS" w:eastAsia="Arial Unicode MS" w:hAnsi="Trebuchet MS" w:cs="Arial Unicode MS"/>
        </w:rPr>
        <w:t xml:space="preserve"> </w:t>
      </w:r>
    </w:p>
    <w:p w14:paraId="680F5E6F" w14:textId="77777777" w:rsidR="008C0137" w:rsidRDefault="008C0137" w:rsidP="00637E74">
      <w:pPr>
        <w:tabs>
          <w:tab w:val="left" w:pos="2244"/>
        </w:tabs>
        <w:jc w:val="both"/>
        <w:rPr>
          <w:rFonts w:ascii="Trebuchet MS" w:eastAsia="Arial Unicode MS" w:hAnsi="Trebuchet MS" w:cs="Arial Unicode MS"/>
        </w:rPr>
      </w:pPr>
    </w:p>
    <w:p w14:paraId="30A6C0A9" w14:textId="77777777" w:rsidR="00637E74" w:rsidRPr="00637E74" w:rsidRDefault="00637E74" w:rsidP="00336DB8">
      <w:pPr>
        <w:pStyle w:val="Ttulo1"/>
        <w:tabs>
          <w:tab w:val="left" w:pos="2244"/>
        </w:tabs>
        <w:jc w:val="left"/>
        <w:rPr>
          <w:rFonts w:ascii="Trebuchet MS" w:hAnsi="Trebuchet MS"/>
        </w:rPr>
      </w:pPr>
      <w:r>
        <w:rPr>
          <w:rFonts w:ascii="Trebuchet MS" w:hAnsi="Trebuchet MS" w:cs="Century Gothic"/>
          <w:b w:val="0"/>
          <w:bCs/>
          <w:sz w:val="24"/>
        </w:rPr>
        <w:t>Cordialmente</w:t>
      </w:r>
      <w:r w:rsidR="00C265A9">
        <w:rPr>
          <w:rFonts w:ascii="Trebuchet MS" w:hAnsi="Trebuchet MS" w:cs="Century Gothic"/>
          <w:b w:val="0"/>
          <w:bCs/>
          <w:sz w:val="24"/>
        </w:rPr>
        <w:t>,</w:t>
      </w:r>
    </w:p>
    <w:p w14:paraId="0839E24C" w14:textId="48D959DF" w:rsidR="008771C3" w:rsidRDefault="00300B21" w:rsidP="00590F93">
      <w:pPr>
        <w:jc w:val="center"/>
        <w:rPr>
          <w:rFonts w:ascii="Trebuchet MS" w:hAnsi="Trebuchet MS" w:cs="Century Gothic"/>
          <w:bCs/>
        </w:rPr>
      </w:pPr>
      <w:r>
        <w:rPr>
          <w:rFonts w:ascii="Trebuchet MS" w:hAnsi="Trebuchet MS" w:cs="Century Gothic"/>
          <w:bCs/>
          <w:noProof/>
        </w:rPr>
        <w:drawing>
          <wp:inline distT="0" distB="0" distL="0" distR="0" wp14:anchorId="1806128B" wp14:editId="1E5BF52C">
            <wp:extent cx="646430" cy="506095"/>
            <wp:effectExtent l="0" t="0" r="1270" b="8255"/>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46430" cy="506095"/>
                    </a:xfrm>
                    <a:prstGeom prst="rect">
                      <a:avLst/>
                    </a:prstGeom>
                    <a:noFill/>
                  </pic:spPr>
                </pic:pic>
              </a:graphicData>
            </a:graphic>
          </wp:inline>
        </w:drawing>
      </w:r>
    </w:p>
    <w:p w14:paraId="2FAB3B5A" w14:textId="77777777" w:rsidR="008771C3" w:rsidRDefault="008771C3" w:rsidP="00590F93">
      <w:pPr>
        <w:jc w:val="center"/>
        <w:rPr>
          <w:rFonts w:ascii="Trebuchet MS" w:hAnsi="Trebuchet MS" w:cs="Century Gothic"/>
          <w:bCs/>
        </w:rPr>
      </w:pPr>
    </w:p>
    <w:p w14:paraId="5710B8F2" w14:textId="77777777" w:rsidR="00637E74" w:rsidRDefault="00590F93" w:rsidP="00336DB8">
      <w:pPr>
        <w:jc w:val="center"/>
        <w:rPr>
          <w:rFonts w:ascii="Trebuchet MS" w:hAnsi="Trebuchet MS" w:cs="Century Gothic"/>
          <w:bCs/>
        </w:rPr>
      </w:pPr>
      <w:r w:rsidRPr="00590F93">
        <w:rPr>
          <w:rFonts w:ascii="Trebuchet MS" w:hAnsi="Trebuchet MS" w:cs="Century Gothic"/>
          <w:bCs/>
        </w:rPr>
        <w:t xml:space="preserve"> </w:t>
      </w:r>
      <w:r w:rsidR="00C265A9">
        <w:rPr>
          <w:rFonts w:ascii="Trebuchet MS" w:hAnsi="Trebuchet MS" w:cs="Century Gothic"/>
          <w:bCs/>
        </w:rPr>
        <w:t>Juan Carlos Gutiérrez Gallo</w:t>
      </w:r>
    </w:p>
    <w:p w14:paraId="3794002B" w14:textId="77777777" w:rsidR="008771C3" w:rsidRPr="008771C3" w:rsidRDefault="00336DB8" w:rsidP="00336DB8">
      <w:pPr>
        <w:jc w:val="center"/>
      </w:pPr>
      <w:r>
        <w:rPr>
          <w:rFonts w:ascii="Trebuchet MS" w:hAnsi="Trebuchet MS" w:cs="Century Gothic"/>
          <w:bCs/>
        </w:rPr>
        <w:t>Sustanciador</w:t>
      </w:r>
    </w:p>
    <w:p w14:paraId="43D74CCF" w14:textId="77777777" w:rsidR="00187820" w:rsidRDefault="00187820" w:rsidP="00187820">
      <w:pPr>
        <w:tabs>
          <w:tab w:val="left" w:pos="2244"/>
          <w:tab w:val="left" w:pos="2280"/>
        </w:tabs>
        <w:jc w:val="center"/>
        <w:rPr>
          <w:rFonts w:ascii="Trebuchet MS" w:hAnsi="Trebuchet MS" w:cs="Century Gothic"/>
          <w:sz w:val="22"/>
          <w:szCs w:val="22"/>
        </w:rPr>
      </w:pPr>
    </w:p>
    <w:p w14:paraId="35AA7D36" w14:textId="77777777" w:rsidR="00396C4F" w:rsidRDefault="00396C4F">
      <w:pPr>
        <w:tabs>
          <w:tab w:val="left" w:pos="2244"/>
          <w:tab w:val="left" w:pos="2280"/>
        </w:tabs>
        <w:jc w:val="center"/>
        <w:rPr>
          <w:rFonts w:ascii="Trebuchet MS" w:hAnsi="Trebuchet MS" w:cs="Century Gothic"/>
          <w:sz w:val="16"/>
          <w:szCs w:val="22"/>
        </w:rPr>
      </w:pPr>
      <w:r>
        <w:rPr>
          <w:rFonts w:ascii="Trebuchet MS" w:hAnsi="Trebuchet MS" w:cs="Century Gothic"/>
          <w:sz w:val="16"/>
          <w:szCs w:val="22"/>
        </w:rPr>
        <w:t xml:space="preserve">Carrera 52 # 42-73, piso 19, Of. 1902, teléfono 262-34-38, </w:t>
      </w:r>
    </w:p>
    <w:p w14:paraId="68925C8D" w14:textId="77777777" w:rsidR="00396C4F" w:rsidRDefault="00396C4F">
      <w:pPr>
        <w:tabs>
          <w:tab w:val="left" w:pos="2244"/>
          <w:tab w:val="left" w:pos="2280"/>
        </w:tabs>
        <w:jc w:val="center"/>
        <w:rPr>
          <w:rFonts w:ascii="Trebuchet MS" w:hAnsi="Trebuchet MS" w:cs="Century Gothic"/>
          <w:sz w:val="16"/>
          <w:szCs w:val="22"/>
        </w:rPr>
      </w:pPr>
      <w:r>
        <w:rPr>
          <w:rFonts w:ascii="Trebuchet MS" w:hAnsi="Trebuchet MS" w:cs="Century Gothic"/>
          <w:sz w:val="16"/>
          <w:szCs w:val="22"/>
        </w:rPr>
        <w:t>Edificio José Félix de Restrepo, Centro Administrativo la Alpujarra</w:t>
      </w:r>
    </w:p>
    <w:p w14:paraId="51F5888E" w14:textId="60C190B9" w:rsidR="00336DB8" w:rsidRDefault="00336DB8" w:rsidP="0019561A">
      <w:pPr>
        <w:tabs>
          <w:tab w:val="left" w:pos="2244"/>
          <w:tab w:val="left" w:pos="2280"/>
        </w:tabs>
        <w:jc w:val="center"/>
        <w:rPr>
          <w:rFonts w:ascii="Trebuchet MS" w:hAnsi="Trebuchet MS" w:cs="Century Gothic"/>
          <w:sz w:val="16"/>
          <w:szCs w:val="22"/>
        </w:rPr>
      </w:pPr>
      <w:r>
        <w:rPr>
          <w:rFonts w:ascii="Trebuchet MS" w:hAnsi="Trebuchet MS" w:cs="Century Gothic"/>
          <w:sz w:val="16"/>
          <w:szCs w:val="22"/>
        </w:rPr>
        <w:t xml:space="preserve">Correo </w:t>
      </w:r>
      <w:hyperlink r:id="rId16" w:history="1">
        <w:r w:rsidR="002A5D5D" w:rsidRPr="008E4F41">
          <w:rPr>
            <w:rStyle w:val="Hipervnculo"/>
            <w:rFonts w:ascii="Trebuchet MS" w:hAnsi="Trebuchet MS" w:cs="Century Gothic"/>
            <w:sz w:val="16"/>
            <w:szCs w:val="22"/>
          </w:rPr>
          <w:t>pcto02med@cendoj.ramajudicial.gov.co</w:t>
        </w:r>
      </w:hyperlink>
    </w:p>
    <w:p w14:paraId="675D4435" w14:textId="5D9010F3" w:rsidR="002A5D5D" w:rsidRDefault="002A5D5D" w:rsidP="0019561A">
      <w:pPr>
        <w:tabs>
          <w:tab w:val="left" w:pos="2244"/>
          <w:tab w:val="left" w:pos="2280"/>
        </w:tabs>
        <w:jc w:val="center"/>
        <w:rPr>
          <w:rFonts w:ascii="Trebuchet MS" w:hAnsi="Trebuchet MS" w:cs="Century Gothic"/>
          <w:sz w:val="16"/>
          <w:szCs w:val="22"/>
        </w:rPr>
      </w:pPr>
    </w:p>
    <w:p w14:paraId="7AE71C81" w14:textId="0F3D8617" w:rsidR="00254CF7" w:rsidRDefault="00254CF7" w:rsidP="0019561A">
      <w:pPr>
        <w:tabs>
          <w:tab w:val="left" w:pos="2244"/>
          <w:tab w:val="left" w:pos="2280"/>
        </w:tabs>
        <w:jc w:val="center"/>
        <w:rPr>
          <w:rFonts w:ascii="Trebuchet MS" w:hAnsi="Trebuchet MS" w:cs="Century Gothic"/>
          <w:sz w:val="16"/>
          <w:szCs w:val="22"/>
        </w:rPr>
      </w:pPr>
    </w:p>
    <w:p w14:paraId="2FBEDB16" w14:textId="77777777" w:rsidR="005564F3" w:rsidRDefault="005564F3" w:rsidP="005564F3">
      <w:pPr>
        <w:tabs>
          <w:tab w:val="left" w:pos="2244"/>
          <w:tab w:val="left" w:pos="2280"/>
        </w:tabs>
        <w:jc w:val="center"/>
        <w:rPr>
          <w:rFonts w:ascii="Trebuchet MS" w:hAnsi="Trebuchet MS" w:cs="Century Gothic"/>
          <w:sz w:val="16"/>
          <w:szCs w:val="22"/>
        </w:rPr>
      </w:pPr>
    </w:p>
    <w:p w14:paraId="15BEDA4D" w14:textId="77777777" w:rsidR="00254CF7" w:rsidRDefault="00254CF7" w:rsidP="0019561A">
      <w:pPr>
        <w:tabs>
          <w:tab w:val="left" w:pos="2244"/>
          <w:tab w:val="left" w:pos="2280"/>
        </w:tabs>
        <w:jc w:val="center"/>
        <w:rPr>
          <w:rFonts w:ascii="Trebuchet MS" w:hAnsi="Trebuchet MS" w:cs="Century Gothic"/>
          <w:sz w:val="16"/>
          <w:szCs w:val="22"/>
        </w:rPr>
      </w:pPr>
    </w:p>
    <w:p w14:paraId="4FE4F525" w14:textId="1D9D5C64" w:rsidR="002A5D5D" w:rsidRDefault="002A5D5D" w:rsidP="0019561A">
      <w:pPr>
        <w:tabs>
          <w:tab w:val="left" w:pos="2244"/>
          <w:tab w:val="left" w:pos="2280"/>
        </w:tabs>
        <w:jc w:val="center"/>
        <w:rPr>
          <w:rFonts w:ascii="Trebuchet MS" w:hAnsi="Trebuchet MS" w:cs="Century Gothic"/>
          <w:sz w:val="16"/>
          <w:szCs w:val="22"/>
        </w:rPr>
      </w:pPr>
    </w:p>
    <w:p w14:paraId="6A2BC917" w14:textId="77777777" w:rsidR="002E2D14" w:rsidRDefault="002E2D14" w:rsidP="002E2D14">
      <w:pPr>
        <w:tabs>
          <w:tab w:val="left" w:pos="2244"/>
          <w:tab w:val="left" w:pos="2280"/>
        </w:tabs>
        <w:jc w:val="center"/>
        <w:rPr>
          <w:rFonts w:ascii="Trebuchet MS" w:hAnsi="Trebuchet MS" w:cs="Century Gothic"/>
          <w:sz w:val="16"/>
          <w:szCs w:val="22"/>
        </w:rPr>
      </w:pPr>
    </w:p>
    <w:p w14:paraId="2CCE7769" w14:textId="77777777" w:rsidR="002E2D14" w:rsidRDefault="002E2D14" w:rsidP="002E2D14">
      <w:pPr>
        <w:tabs>
          <w:tab w:val="left" w:pos="2244"/>
          <w:tab w:val="left" w:pos="2280"/>
        </w:tabs>
        <w:jc w:val="center"/>
        <w:rPr>
          <w:rFonts w:ascii="Trebuchet MS" w:hAnsi="Trebuchet MS" w:cs="Century Gothic"/>
          <w:sz w:val="16"/>
          <w:szCs w:val="22"/>
        </w:rPr>
      </w:pPr>
    </w:p>
    <w:p w14:paraId="10CFB468" w14:textId="77777777" w:rsidR="002E2D14" w:rsidRDefault="002E2D14" w:rsidP="0019561A">
      <w:pPr>
        <w:tabs>
          <w:tab w:val="left" w:pos="2244"/>
          <w:tab w:val="left" w:pos="2280"/>
        </w:tabs>
        <w:jc w:val="center"/>
        <w:rPr>
          <w:rFonts w:ascii="Trebuchet MS" w:hAnsi="Trebuchet MS" w:cs="Century Gothic"/>
          <w:sz w:val="16"/>
          <w:szCs w:val="22"/>
        </w:rPr>
      </w:pPr>
    </w:p>
    <w:sectPr w:rsidR="002E2D14">
      <w:headerReference w:type="even" r:id="rId17"/>
      <w:headerReference w:type="default" r:id="rId18"/>
      <w:headerReference w:type="first" r:id="rId19"/>
      <w:pgSz w:w="12242" w:h="18722" w:code="124"/>
      <w:pgMar w:top="1814" w:right="1418" w:bottom="1418" w:left="181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86E144" w14:textId="77777777" w:rsidR="00A86998" w:rsidRDefault="00A86998">
      <w:r>
        <w:separator/>
      </w:r>
    </w:p>
  </w:endnote>
  <w:endnote w:type="continuationSeparator" w:id="0">
    <w:p w14:paraId="3784D943" w14:textId="77777777" w:rsidR="00A86998" w:rsidRDefault="00A86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Footlight MT Light">
    <w:panose1 w:val="0204060206030A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19F6F" w14:textId="77777777" w:rsidR="00A86998" w:rsidRDefault="00A86998">
      <w:r>
        <w:separator/>
      </w:r>
    </w:p>
  </w:footnote>
  <w:footnote w:type="continuationSeparator" w:id="0">
    <w:p w14:paraId="1DF76CAE" w14:textId="77777777" w:rsidR="00A86998" w:rsidRDefault="00A869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14683" w14:textId="77777777" w:rsidR="00396C4F" w:rsidRDefault="00A86998">
    <w:pPr>
      <w:pStyle w:val="Encabezado"/>
      <w:framePr w:wrap="around" w:vAnchor="text" w:hAnchor="margin" w:xAlign="right" w:y="1"/>
      <w:rPr>
        <w:rStyle w:val="Nmerodepgina"/>
      </w:rPr>
    </w:pPr>
    <w:r>
      <w:rPr>
        <w:noProof/>
      </w:rPr>
      <w:pict w14:anchorId="58536E4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2204110" o:spid="_x0000_s2050" type="#_x0000_t136" style="position:absolute;margin-left:0;margin-top:0;width:733.5pt;height:49.5pt;rotation:315;z-index:-251658752;mso-position-horizontal:center;mso-position-horizontal-relative:margin;mso-position-vertical:center;mso-position-vertical-relative:margin" o:allowincell="f" fillcolor="silver" stroked="f">
          <v:fill opacity=".5"/>
          <v:textpath style="font-family:&quot;Trebuchet MS&quot;;font-size:40pt" string="JUZGADO SEGUNDO PENAL DEL CIRCUITO"/>
          <w10:wrap anchorx="margin" anchory="margin"/>
        </v:shape>
      </w:pict>
    </w:r>
    <w:r w:rsidR="00396C4F">
      <w:rPr>
        <w:rStyle w:val="Nmerodepgina"/>
      </w:rPr>
      <w:fldChar w:fldCharType="begin"/>
    </w:r>
    <w:r w:rsidR="00396C4F">
      <w:rPr>
        <w:rStyle w:val="Nmerodepgina"/>
      </w:rPr>
      <w:instrText xml:space="preserve">PAGE  </w:instrText>
    </w:r>
    <w:r w:rsidR="00396C4F">
      <w:rPr>
        <w:rStyle w:val="Nmerodepgina"/>
      </w:rPr>
      <w:fldChar w:fldCharType="end"/>
    </w:r>
  </w:p>
  <w:p w14:paraId="5C2B11F7" w14:textId="77777777" w:rsidR="00396C4F" w:rsidRDefault="00396C4F">
    <w:pPr>
      <w:pStyle w:val="Encabezad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BD117" w14:textId="77777777" w:rsidR="00396C4F" w:rsidRDefault="00A86998">
    <w:pPr>
      <w:pStyle w:val="Encabezado"/>
      <w:ind w:right="360"/>
    </w:pPr>
    <w:r>
      <w:rPr>
        <w:noProof/>
      </w:rPr>
      <w:pict w14:anchorId="13BB230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2204111" o:spid="_x0000_s2051" type="#_x0000_t136" style="position:absolute;margin-left:0;margin-top:0;width:733.5pt;height:49.5pt;rotation:315;z-index:-251657728;mso-position-horizontal:center;mso-position-horizontal-relative:margin;mso-position-vertical:center;mso-position-vertical-relative:margin" o:allowincell="f" fillcolor="silver" stroked="f">
          <v:fill opacity=".5"/>
          <v:textpath style="font-family:&quot;Trebuchet MS&quot;;font-size:40pt" string="JUZGADO SEGUNDO PENAL DEL CIRCUITO"/>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8890B" w14:textId="77777777" w:rsidR="00995BEC" w:rsidRDefault="00A86998">
    <w:pPr>
      <w:pStyle w:val="Encabezado"/>
    </w:pPr>
    <w:r>
      <w:rPr>
        <w:noProof/>
      </w:rPr>
      <w:pict w14:anchorId="0D3C10C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2204109" o:spid="_x0000_s2049" type="#_x0000_t136" style="position:absolute;margin-left:0;margin-top:0;width:733.5pt;height:49.5pt;rotation:315;z-index:-251659776;mso-position-horizontal:center;mso-position-horizontal-relative:margin;mso-position-vertical:center;mso-position-vertical-relative:margin" o:allowincell="f" fillcolor="silver" stroked="f">
          <v:fill opacity=".5"/>
          <v:textpath style="font-family:&quot;Trebuchet MS&quot;;font-size:40pt" string="JUZGADO SEGUNDO PENAL DEL CIRCUITO"/>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24E6D"/>
    <w:multiLevelType w:val="hybridMultilevel"/>
    <w:tmpl w:val="C492D0C8"/>
    <w:lvl w:ilvl="0" w:tplc="B48CF280">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87"/>
  <w:displayVerticalDrawingGridEvery w:val="2"/>
  <w:characterSpacingControl w:val="doNotCompress"/>
  <w:savePreviewPicture/>
  <w:hdrShapeDefaults>
    <o:shapedefaults v:ext="edit" spidmax="2052">
      <o:colormru v:ext="edit" colors="#0cf"/>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60E7"/>
    <w:rsid w:val="00001587"/>
    <w:rsid w:val="00002F72"/>
    <w:rsid w:val="00004475"/>
    <w:rsid w:val="00026655"/>
    <w:rsid w:val="000308E0"/>
    <w:rsid w:val="00033F4A"/>
    <w:rsid w:val="000403D2"/>
    <w:rsid w:val="000414A8"/>
    <w:rsid w:val="00047D90"/>
    <w:rsid w:val="00047F17"/>
    <w:rsid w:val="0005214D"/>
    <w:rsid w:val="00053C08"/>
    <w:rsid w:val="00054BD7"/>
    <w:rsid w:val="00056D90"/>
    <w:rsid w:val="00071091"/>
    <w:rsid w:val="000726A5"/>
    <w:rsid w:val="0007599B"/>
    <w:rsid w:val="0007667B"/>
    <w:rsid w:val="00093296"/>
    <w:rsid w:val="000A1B4B"/>
    <w:rsid w:val="000A2AD5"/>
    <w:rsid w:val="000A71A2"/>
    <w:rsid w:val="000B3136"/>
    <w:rsid w:val="000B609D"/>
    <w:rsid w:val="000C1490"/>
    <w:rsid w:val="000C150C"/>
    <w:rsid w:val="000C7662"/>
    <w:rsid w:val="000D1F23"/>
    <w:rsid w:val="000D21D6"/>
    <w:rsid w:val="000E1F9B"/>
    <w:rsid w:val="000E33B2"/>
    <w:rsid w:val="000E3FBE"/>
    <w:rsid w:val="000E5593"/>
    <w:rsid w:val="000F185C"/>
    <w:rsid w:val="000F1BBD"/>
    <w:rsid w:val="00101536"/>
    <w:rsid w:val="00103F47"/>
    <w:rsid w:val="00104D59"/>
    <w:rsid w:val="00106ACE"/>
    <w:rsid w:val="0010703F"/>
    <w:rsid w:val="00111918"/>
    <w:rsid w:val="001232BC"/>
    <w:rsid w:val="00125E5B"/>
    <w:rsid w:val="0013206E"/>
    <w:rsid w:val="00134657"/>
    <w:rsid w:val="00137059"/>
    <w:rsid w:val="0014266C"/>
    <w:rsid w:val="00145204"/>
    <w:rsid w:val="00147F31"/>
    <w:rsid w:val="00152A74"/>
    <w:rsid w:val="0015649D"/>
    <w:rsid w:val="00161C8A"/>
    <w:rsid w:val="001655F6"/>
    <w:rsid w:val="00165B86"/>
    <w:rsid w:val="0016654F"/>
    <w:rsid w:val="001672D9"/>
    <w:rsid w:val="00167F29"/>
    <w:rsid w:val="00174EDB"/>
    <w:rsid w:val="001756BD"/>
    <w:rsid w:val="00175A2D"/>
    <w:rsid w:val="00175D0E"/>
    <w:rsid w:val="00187820"/>
    <w:rsid w:val="00187D57"/>
    <w:rsid w:val="00190A6E"/>
    <w:rsid w:val="0019561A"/>
    <w:rsid w:val="001972A0"/>
    <w:rsid w:val="00197CCD"/>
    <w:rsid w:val="001A1838"/>
    <w:rsid w:val="001B5CD1"/>
    <w:rsid w:val="001B6E25"/>
    <w:rsid w:val="001D038F"/>
    <w:rsid w:val="001D4C5B"/>
    <w:rsid w:val="00202A01"/>
    <w:rsid w:val="00204888"/>
    <w:rsid w:val="002103E8"/>
    <w:rsid w:val="00210A03"/>
    <w:rsid w:val="00212D52"/>
    <w:rsid w:val="002202EF"/>
    <w:rsid w:val="00221C2A"/>
    <w:rsid w:val="00222139"/>
    <w:rsid w:val="00227D1A"/>
    <w:rsid w:val="00235C84"/>
    <w:rsid w:val="00236CA0"/>
    <w:rsid w:val="00236E72"/>
    <w:rsid w:val="00240043"/>
    <w:rsid w:val="00240480"/>
    <w:rsid w:val="00240B44"/>
    <w:rsid w:val="00240C09"/>
    <w:rsid w:val="002411CA"/>
    <w:rsid w:val="002461F9"/>
    <w:rsid w:val="00254CF7"/>
    <w:rsid w:val="0025619E"/>
    <w:rsid w:val="002571EE"/>
    <w:rsid w:val="00257670"/>
    <w:rsid w:val="00260107"/>
    <w:rsid w:val="0026200F"/>
    <w:rsid w:val="0026554C"/>
    <w:rsid w:val="00272089"/>
    <w:rsid w:val="0027417F"/>
    <w:rsid w:val="00284C21"/>
    <w:rsid w:val="0028663B"/>
    <w:rsid w:val="00286EC3"/>
    <w:rsid w:val="002875D5"/>
    <w:rsid w:val="00295196"/>
    <w:rsid w:val="002A2BD0"/>
    <w:rsid w:val="002A5D5D"/>
    <w:rsid w:val="002B386F"/>
    <w:rsid w:val="002B3A39"/>
    <w:rsid w:val="002B40EC"/>
    <w:rsid w:val="002C2E5D"/>
    <w:rsid w:val="002C430E"/>
    <w:rsid w:val="002D0F84"/>
    <w:rsid w:val="002E0A3D"/>
    <w:rsid w:val="002E1DA7"/>
    <w:rsid w:val="002E2D14"/>
    <w:rsid w:val="002E2FA7"/>
    <w:rsid w:val="002E5652"/>
    <w:rsid w:val="002F12FD"/>
    <w:rsid w:val="00300B21"/>
    <w:rsid w:val="00304D22"/>
    <w:rsid w:val="003057CE"/>
    <w:rsid w:val="00305C1A"/>
    <w:rsid w:val="003063A7"/>
    <w:rsid w:val="00307E58"/>
    <w:rsid w:val="00315834"/>
    <w:rsid w:val="00322616"/>
    <w:rsid w:val="00330C45"/>
    <w:rsid w:val="00336DB8"/>
    <w:rsid w:val="00342D14"/>
    <w:rsid w:val="00345671"/>
    <w:rsid w:val="00346A48"/>
    <w:rsid w:val="00356F09"/>
    <w:rsid w:val="00357928"/>
    <w:rsid w:val="003647CE"/>
    <w:rsid w:val="00370F73"/>
    <w:rsid w:val="0038066E"/>
    <w:rsid w:val="00381FC3"/>
    <w:rsid w:val="00387E9C"/>
    <w:rsid w:val="00392ADB"/>
    <w:rsid w:val="00396C4F"/>
    <w:rsid w:val="003A01AB"/>
    <w:rsid w:val="003A06E2"/>
    <w:rsid w:val="003A09B6"/>
    <w:rsid w:val="003A5E2D"/>
    <w:rsid w:val="003A69AC"/>
    <w:rsid w:val="003A6E2B"/>
    <w:rsid w:val="003B11D9"/>
    <w:rsid w:val="003B1257"/>
    <w:rsid w:val="003B2923"/>
    <w:rsid w:val="003C2604"/>
    <w:rsid w:val="003C42FB"/>
    <w:rsid w:val="003C4BEE"/>
    <w:rsid w:val="003C7843"/>
    <w:rsid w:val="003E7853"/>
    <w:rsid w:val="003F78E8"/>
    <w:rsid w:val="00405831"/>
    <w:rsid w:val="00411093"/>
    <w:rsid w:val="00417565"/>
    <w:rsid w:val="004216CC"/>
    <w:rsid w:val="00424EF5"/>
    <w:rsid w:val="00431474"/>
    <w:rsid w:val="0043225B"/>
    <w:rsid w:val="00432F62"/>
    <w:rsid w:val="0043483C"/>
    <w:rsid w:val="004364AE"/>
    <w:rsid w:val="004501EB"/>
    <w:rsid w:val="004546E0"/>
    <w:rsid w:val="00462613"/>
    <w:rsid w:val="00466DB6"/>
    <w:rsid w:val="00466E16"/>
    <w:rsid w:val="00470DDB"/>
    <w:rsid w:val="004740BC"/>
    <w:rsid w:val="00474933"/>
    <w:rsid w:val="00480A70"/>
    <w:rsid w:val="004811B8"/>
    <w:rsid w:val="0048378C"/>
    <w:rsid w:val="00483AD0"/>
    <w:rsid w:val="00486286"/>
    <w:rsid w:val="00495392"/>
    <w:rsid w:val="004A0B95"/>
    <w:rsid w:val="004A2C6D"/>
    <w:rsid w:val="004A2D70"/>
    <w:rsid w:val="004A3B03"/>
    <w:rsid w:val="004B0308"/>
    <w:rsid w:val="004B16CB"/>
    <w:rsid w:val="004C5DCB"/>
    <w:rsid w:val="004C75D6"/>
    <w:rsid w:val="004D09BF"/>
    <w:rsid w:val="004D317C"/>
    <w:rsid w:val="004D7AF7"/>
    <w:rsid w:val="004F10FB"/>
    <w:rsid w:val="004F2F77"/>
    <w:rsid w:val="004F3748"/>
    <w:rsid w:val="004F56AC"/>
    <w:rsid w:val="00501B0A"/>
    <w:rsid w:val="00503FF2"/>
    <w:rsid w:val="005118BB"/>
    <w:rsid w:val="00515D13"/>
    <w:rsid w:val="005165A3"/>
    <w:rsid w:val="0052064D"/>
    <w:rsid w:val="005220C9"/>
    <w:rsid w:val="00524B0E"/>
    <w:rsid w:val="00536174"/>
    <w:rsid w:val="00537E0F"/>
    <w:rsid w:val="0054104B"/>
    <w:rsid w:val="005416D3"/>
    <w:rsid w:val="00542643"/>
    <w:rsid w:val="005427F9"/>
    <w:rsid w:val="00542FF4"/>
    <w:rsid w:val="00547E43"/>
    <w:rsid w:val="00555337"/>
    <w:rsid w:val="005564F3"/>
    <w:rsid w:val="005578B1"/>
    <w:rsid w:val="00565365"/>
    <w:rsid w:val="00570AF6"/>
    <w:rsid w:val="00571C1B"/>
    <w:rsid w:val="00576FEA"/>
    <w:rsid w:val="00585E5C"/>
    <w:rsid w:val="00590DBD"/>
    <w:rsid w:val="00590F93"/>
    <w:rsid w:val="005A1A24"/>
    <w:rsid w:val="005A6EC2"/>
    <w:rsid w:val="005A7BCB"/>
    <w:rsid w:val="005B4884"/>
    <w:rsid w:val="005C24FC"/>
    <w:rsid w:val="005C529F"/>
    <w:rsid w:val="005C66CA"/>
    <w:rsid w:val="005C743B"/>
    <w:rsid w:val="005D3874"/>
    <w:rsid w:val="005D45D9"/>
    <w:rsid w:val="005D7FB3"/>
    <w:rsid w:val="005E6976"/>
    <w:rsid w:val="005F169C"/>
    <w:rsid w:val="005F1E61"/>
    <w:rsid w:val="005F2A45"/>
    <w:rsid w:val="00601391"/>
    <w:rsid w:val="006018FA"/>
    <w:rsid w:val="00603DBB"/>
    <w:rsid w:val="00611CC5"/>
    <w:rsid w:val="006178B3"/>
    <w:rsid w:val="006252A2"/>
    <w:rsid w:val="00637E74"/>
    <w:rsid w:val="00642744"/>
    <w:rsid w:val="006435DF"/>
    <w:rsid w:val="0064461A"/>
    <w:rsid w:val="00646054"/>
    <w:rsid w:val="006575F2"/>
    <w:rsid w:val="006605E0"/>
    <w:rsid w:val="006711C8"/>
    <w:rsid w:val="00681E13"/>
    <w:rsid w:val="00684528"/>
    <w:rsid w:val="006872B5"/>
    <w:rsid w:val="00691B71"/>
    <w:rsid w:val="0069367E"/>
    <w:rsid w:val="00694EDA"/>
    <w:rsid w:val="006A2EF2"/>
    <w:rsid w:val="006A44AC"/>
    <w:rsid w:val="006B1A42"/>
    <w:rsid w:val="006B58B1"/>
    <w:rsid w:val="006C0B4F"/>
    <w:rsid w:val="006D17D0"/>
    <w:rsid w:val="006D188F"/>
    <w:rsid w:val="006E09FD"/>
    <w:rsid w:val="006E1ED1"/>
    <w:rsid w:val="006E794D"/>
    <w:rsid w:val="006F20D4"/>
    <w:rsid w:val="006F3771"/>
    <w:rsid w:val="006F59A3"/>
    <w:rsid w:val="006F75FB"/>
    <w:rsid w:val="00713D80"/>
    <w:rsid w:val="0071496C"/>
    <w:rsid w:val="00714BF5"/>
    <w:rsid w:val="00717E60"/>
    <w:rsid w:val="00735F24"/>
    <w:rsid w:val="00750976"/>
    <w:rsid w:val="00757F09"/>
    <w:rsid w:val="00764E00"/>
    <w:rsid w:val="00766994"/>
    <w:rsid w:val="00782E82"/>
    <w:rsid w:val="007857BC"/>
    <w:rsid w:val="007870BE"/>
    <w:rsid w:val="007907EF"/>
    <w:rsid w:val="0079286C"/>
    <w:rsid w:val="00795D22"/>
    <w:rsid w:val="007A0190"/>
    <w:rsid w:val="007A0515"/>
    <w:rsid w:val="007A321C"/>
    <w:rsid w:val="007A55A5"/>
    <w:rsid w:val="007B2E1F"/>
    <w:rsid w:val="007B43E2"/>
    <w:rsid w:val="007B6CAD"/>
    <w:rsid w:val="007B78EB"/>
    <w:rsid w:val="007C2798"/>
    <w:rsid w:val="007C6C1C"/>
    <w:rsid w:val="007C7720"/>
    <w:rsid w:val="007C781C"/>
    <w:rsid w:val="007D064E"/>
    <w:rsid w:val="007D14A9"/>
    <w:rsid w:val="007D154C"/>
    <w:rsid w:val="007E16DD"/>
    <w:rsid w:val="007E5A4F"/>
    <w:rsid w:val="007E6176"/>
    <w:rsid w:val="007E7601"/>
    <w:rsid w:val="007F2B19"/>
    <w:rsid w:val="00805FDA"/>
    <w:rsid w:val="00812705"/>
    <w:rsid w:val="00813DBA"/>
    <w:rsid w:val="008260E7"/>
    <w:rsid w:val="00827E7C"/>
    <w:rsid w:val="00832EEB"/>
    <w:rsid w:val="00832EF1"/>
    <w:rsid w:val="008339B0"/>
    <w:rsid w:val="00836C53"/>
    <w:rsid w:val="0084427E"/>
    <w:rsid w:val="00846AFC"/>
    <w:rsid w:val="00851DA6"/>
    <w:rsid w:val="008616E1"/>
    <w:rsid w:val="008620B0"/>
    <w:rsid w:val="00862A14"/>
    <w:rsid w:val="008771C3"/>
    <w:rsid w:val="008834EA"/>
    <w:rsid w:val="00885A8F"/>
    <w:rsid w:val="00885B95"/>
    <w:rsid w:val="00891553"/>
    <w:rsid w:val="008A274F"/>
    <w:rsid w:val="008A2C1B"/>
    <w:rsid w:val="008A4ECF"/>
    <w:rsid w:val="008A5D75"/>
    <w:rsid w:val="008A6F5B"/>
    <w:rsid w:val="008A6F68"/>
    <w:rsid w:val="008A7CA0"/>
    <w:rsid w:val="008B0C12"/>
    <w:rsid w:val="008B761E"/>
    <w:rsid w:val="008C0137"/>
    <w:rsid w:val="008C37E6"/>
    <w:rsid w:val="008C4AC6"/>
    <w:rsid w:val="008D0DBC"/>
    <w:rsid w:val="008D253A"/>
    <w:rsid w:val="008D4A0C"/>
    <w:rsid w:val="008F749A"/>
    <w:rsid w:val="0090030B"/>
    <w:rsid w:val="009005F0"/>
    <w:rsid w:val="0090323F"/>
    <w:rsid w:val="0090352A"/>
    <w:rsid w:val="009038A3"/>
    <w:rsid w:val="009063A8"/>
    <w:rsid w:val="0090694C"/>
    <w:rsid w:val="00917636"/>
    <w:rsid w:val="009318E9"/>
    <w:rsid w:val="00942314"/>
    <w:rsid w:val="0094611E"/>
    <w:rsid w:val="00950526"/>
    <w:rsid w:val="0095178A"/>
    <w:rsid w:val="00954057"/>
    <w:rsid w:val="009632A2"/>
    <w:rsid w:val="00964E4E"/>
    <w:rsid w:val="00965446"/>
    <w:rsid w:val="00965568"/>
    <w:rsid w:val="00973590"/>
    <w:rsid w:val="00977D1D"/>
    <w:rsid w:val="00982A5F"/>
    <w:rsid w:val="009909ED"/>
    <w:rsid w:val="00992A1D"/>
    <w:rsid w:val="0099538B"/>
    <w:rsid w:val="00995BEC"/>
    <w:rsid w:val="00995E11"/>
    <w:rsid w:val="009A1576"/>
    <w:rsid w:val="009A4B30"/>
    <w:rsid w:val="009A5256"/>
    <w:rsid w:val="009A63D6"/>
    <w:rsid w:val="009B0183"/>
    <w:rsid w:val="009B22A1"/>
    <w:rsid w:val="009C36E7"/>
    <w:rsid w:val="009C52AA"/>
    <w:rsid w:val="009C75AB"/>
    <w:rsid w:val="009D2B5C"/>
    <w:rsid w:val="009E210F"/>
    <w:rsid w:val="009F4249"/>
    <w:rsid w:val="00A05E48"/>
    <w:rsid w:val="00A07743"/>
    <w:rsid w:val="00A07A3A"/>
    <w:rsid w:val="00A07ED1"/>
    <w:rsid w:val="00A13F7A"/>
    <w:rsid w:val="00A15D0F"/>
    <w:rsid w:val="00A16B63"/>
    <w:rsid w:val="00A31959"/>
    <w:rsid w:val="00A37E0F"/>
    <w:rsid w:val="00A4240D"/>
    <w:rsid w:val="00A45E6A"/>
    <w:rsid w:val="00A52434"/>
    <w:rsid w:val="00A52862"/>
    <w:rsid w:val="00A54D09"/>
    <w:rsid w:val="00A554B3"/>
    <w:rsid w:val="00A66A59"/>
    <w:rsid w:val="00A6706B"/>
    <w:rsid w:val="00A86181"/>
    <w:rsid w:val="00A86998"/>
    <w:rsid w:val="00A90C83"/>
    <w:rsid w:val="00A92D36"/>
    <w:rsid w:val="00A9746B"/>
    <w:rsid w:val="00AB274F"/>
    <w:rsid w:val="00AB2757"/>
    <w:rsid w:val="00AB5BF6"/>
    <w:rsid w:val="00AD2359"/>
    <w:rsid w:val="00AD2865"/>
    <w:rsid w:val="00AD3BFD"/>
    <w:rsid w:val="00AD4280"/>
    <w:rsid w:val="00AD7732"/>
    <w:rsid w:val="00AE6EDC"/>
    <w:rsid w:val="00AE76C8"/>
    <w:rsid w:val="00AF32C9"/>
    <w:rsid w:val="00AF34AF"/>
    <w:rsid w:val="00AF4A2C"/>
    <w:rsid w:val="00AF5B4C"/>
    <w:rsid w:val="00B04669"/>
    <w:rsid w:val="00B14AAD"/>
    <w:rsid w:val="00B15346"/>
    <w:rsid w:val="00B31205"/>
    <w:rsid w:val="00B3243B"/>
    <w:rsid w:val="00B41BFB"/>
    <w:rsid w:val="00B422EA"/>
    <w:rsid w:val="00B5153C"/>
    <w:rsid w:val="00B55C77"/>
    <w:rsid w:val="00B55F32"/>
    <w:rsid w:val="00B60094"/>
    <w:rsid w:val="00B63145"/>
    <w:rsid w:val="00B63A1E"/>
    <w:rsid w:val="00B66E5F"/>
    <w:rsid w:val="00B6702B"/>
    <w:rsid w:val="00B722C7"/>
    <w:rsid w:val="00B736D4"/>
    <w:rsid w:val="00B75198"/>
    <w:rsid w:val="00B80A69"/>
    <w:rsid w:val="00B80E04"/>
    <w:rsid w:val="00B818C1"/>
    <w:rsid w:val="00B84082"/>
    <w:rsid w:val="00B85FCF"/>
    <w:rsid w:val="00B91E20"/>
    <w:rsid w:val="00BA0D68"/>
    <w:rsid w:val="00BA1B2B"/>
    <w:rsid w:val="00BA5A07"/>
    <w:rsid w:val="00BA6D9F"/>
    <w:rsid w:val="00BA7CF5"/>
    <w:rsid w:val="00BB625A"/>
    <w:rsid w:val="00BC02B9"/>
    <w:rsid w:val="00BC2B41"/>
    <w:rsid w:val="00BC57F6"/>
    <w:rsid w:val="00BD2D9F"/>
    <w:rsid w:val="00BD789A"/>
    <w:rsid w:val="00BE22B5"/>
    <w:rsid w:val="00BE2A61"/>
    <w:rsid w:val="00BF1007"/>
    <w:rsid w:val="00BF1718"/>
    <w:rsid w:val="00BF1F61"/>
    <w:rsid w:val="00BF4540"/>
    <w:rsid w:val="00BF55E0"/>
    <w:rsid w:val="00BF6F9E"/>
    <w:rsid w:val="00C05FB1"/>
    <w:rsid w:val="00C06ED0"/>
    <w:rsid w:val="00C1124E"/>
    <w:rsid w:val="00C15C08"/>
    <w:rsid w:val="00C1679A"/>
    <w:rsid w:val="00C21005"/>
    <w:rsid w:val="00C23418"/>
    <w:rsid w:val="00C25F7D"/>
    <w:rsid w:val="00C265A9"/>
    <w:rsid w:val="00C333D0"/>
    <w:rsid w:val="00C33FD3"/>
    <w:rsid w:val="00C347AB"/>
    <w:rsid w:val="00C578B8"/>
    <w:rsid w:val="00C713BD"/>
    <w:rsid w:val="00C75EF6"/>
    <w:rsid w:val="00C80183"/>
    <w:rsid w:val="00C80679"/>
    <w:rsid w:val="00C86B15"/>
    <w:rsid w:val="00C87009"/>
    <w:rsid w:val="00C924C9"/>
    <w:rsid w:val="00CA73D8"/>
    <w:rsid w:val="00CB0AEE"/>
    <w:rsid w:val="00CB273F"/>
    <w:rsid w:val="00CB2EFC"/>
    <w:rsid w:val="00CC4198"/>
    <w:rsid w:val="00CC5834"/>
    <w:rsid w:val="00CD202F"/>
    <w:rsid w:val="00CE6773"/>
    <w:rsid w:val="00CE7BD1"/>
    <w:rsid w:val="00CF3C00"/>
    <w:rsid w:val="00D00664"/>
    <w:rsid w:val="00D01F33"/>
    <w:rsid w:val="00D044E4"/>
    <w:rsid w:val="00D06048"/>
    <w:rsid w:val="00D12C4A"/>
    <w:rsid w:val="00D238F9"/>
    <w:rsid w:val="00D262DE"/>
    <w:rsid w:val="00D26E7E"/>
    <w:rsid w:val="00D35BE6"/>
    <w:rsid w:val="00D43522"/>
    <w:rsid w:val="00D5073E"/>
    <w:rsid w:val="00D53D48"/>
    <w:rsid w:val="00D607C5"/>
    <w:rsid w:val="00D66D87"/>
    <w:rsid w:val="00D723D9"/>
    <w:rsid w:val="00D74ADC"/>
    <w:rsid w:val="00D7544B"/>
    <w:rsid w:val="00D76B20"/>
    <w:rsid w:val="00D829A8"/>
    <w:rsid w:val="00D83C1E"/>
    <w:rsid w:val="00D8449D"/>
    <w:rsid w:val="00D93A9C"/>
    <w:rsid w:val="00D95E5F"/>
    <w:rsid w:val="00D95FC6"/>
    <w:rsid w:val="00DA7AB7"/>
    <w:rsid w:val="00DB0938"/>
    <w:rsid w:val="00DB0BED"/>
    <w:rsid w:val="00DB55A8"/>
    <w:rsid w:val="00DB6001"/>
    <w:rsid w:val="00DB6319"/>
    <w:rsid w:val="00DD22CE"/>
    <w:rsid w:val="00DD6108"/>
    <w:rsid w:val="00DD7CFE"/>
    <w:rsid w:val="00DE30D8"/>
    <w:rsid w:val="00DF7F14"/>
    <w:rsid w:val="00E00FDA"/>
    <w:rsid w:val="00E0542D"/>
    <w:rsid w:val="00E05951"/>
    <w:rsid w:val="00E07166"/>
    <w:rsid w:val="00E1454F"/>
    <w:rsid w:val="00E158E2"/>
    <w:rsid w:val="00E158F2"/>
    <w:rsid w:val="00E159BD"/>
    <w:rsid w:val="00E1616E"/>
    <w:rsid w:val="00E173B5"/>
    <w:rsid w:val="00E276B9"/>
    <w:rsid w:val="00E27E78"/>
    <w:rsid w:val="00E32474"/>
    <w:rsid w:val="00E41293"/>
    <w:rsid w:val="00E57A20"/>
    <w:rsid w:val="00E63B28"/>
    <w:rsid w:val="00E65BDB"/>
    <w:rsid w:val="00E677EF"/>
    <w:rsid w:val="00E810F6"/>
    <w:rsid w:val="00E96B31"/>
    <w:rsid w:val="00E97F05"/>
    <w:rsid w:val="00EA2FD7"/>
    <w:rsid w:val="00EB1A6C"/>
    <w:rsid w:val="00EB2BA0"/>
    <w:rsid w:val="00EB4F76"/>
    <w:rsid w:val="00EB5BE7"/>
    <w:rsid w:val="00EC5BB4"/>
    <w:rsid w:val="00ED626E"/>
    <w:rsid w:val="00ED77E2"/>
    <w:rsid w:val="00EE0CF2"/>
    <w:rsid w:val="00EE2F01"/>
    <w:rsid w:val="00EE3022"/>
    <w:rsid w:val="00EE3B25"/>
    <w:rsid w:val="00EE49EE"/>
    <w:rsid w:val="00EE4B77"/>
    <w:rsid w:val="00EF1D35"/>
    <w:rsid w:val="00F00093"/>
    <w:rsid w:val="00F00444"/>
    <w:rsid w:val="00F04403"/>
    <w:rsid w:val="00F075EF"/>
    <w:rsid w:val="00F10043"/>
    <w:rsid w:val="00F12B39"/>
    <w:rsid w:val="00F215B1"/>
    <w:rsid w:val="00F33172"/>
    <w:rsid w:val="00F36CAA"/>
    <w:rsid w:val="00F37953"/>
    <w:rsid w:val="00F4054B"/>
    <w:rsid w:val="00F42A69"/>
    <w:rsid w:val="00F43774"/>
    <w:rsid w:val="00F501A0"/>
    <w:rsid w:val="00F50945"/>
    <w:rsid w:val="00F533FA"/>
    <w:rsid w:val="00F55797"/>
    <w:rsid w:val="00F61383"/>
    <w:rsid w:val="00F64F05"/>
    <w:rsid w:val="00F71CF8"/>
    <w:rsid w:val="00F770F7"/>
    <w:rsid w:val="00F90BA9"/>
    <w:rsid w:val="00F93D43"/>
    <w:rsid w:val="00FA0673"/>
    <w:rsid w:val="00FA176B"/>
    <w:rsid w:val="00FA3EB8"/>
    <w:rsid w:val="00FA4275"/>
    <w:rsid w:val="00FA46DD"/>
    <w:rsid w:val="00FB1F3E"/>
    <w:rsid w:val="00FC4A91"/>
    <w:rsid w:val="00FD2570"/>
    <w:rsid w:val="00FE2A48"/>
    <w:rsid w:val="00FF593C"/>
    <w:rsid w:val="00FF5DCF"/>
    <w:rsid w:val="00FF62C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colormru v:ext="edit" colors="#0cf"/>
    </o:shapedefaults>
    <o:shapelayout v:ext="edit">
      <o:idmap v:ext="edit" data="1"/>
    </o:shapelayout>
  </w:shapeDefaults>
  <w:decimalSymbol w:val=","/>
  <w:listSeparator w:val=";"/>
  <w14:docId w14:val="72877870"/>
  <w15:chartTrackingRefBased/>
  <w15:docId w15:val="{9712FB4C-D86F-4640-ADD9-290F42AA7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 w:eastAsia="es-ES"/>
    </w:rPr>
  </w:style>
  <w:style w:type="paragraph" w:styleId="Ttulo1">
    <w:name w:val="heading 1"/>
    <w:basedOn w:val="Normal"/>
    <w:next w:val="Normal"/>
    <w:qFormat/>
    <w:pPr>
      <w:keepNext/>
      <w:jc w:val="center"/>
      <w:outlineLvl w:val="0"/>
    </w:pPr>
    <w:rPr>
      <w:rFonts w:ascii="Verdana" w:hAnsi="Verdana"/>
      <w:b/>
      <w:sz w:val="22"/>
    </w:rPr>
  </w:style>
  <w:style w:type="paragraph" w:styleId="Ttulo2">
    <w:name w:val="heading 2"/>
    <w:basedOn w:val="Normal"/>
    <w:next w:val="Normal"/>
    <w:qFormat/>
    <w:pPr>
      <w:keepNext/>
      <w:outlineLvl w:val="1"/>
    </w:pPr>
    <w:rPr>
      <w:rFonts w:ascii="Verdana" w:hAnsi="Verdana"/>
      <w:b/>
      <w:bCs/>
      <w:sz w:val="22"/>
    </w:rPr>
  </w:style>
  <w:style w:type="paragraph" w:styleId="Ttulo3">
    <w:name w:val="heading 3"/>
    <w:basedOn w:val="Normal"/>
    <w:next w:val="Normal"/>
    <w:qFormat/>
    <w:pPr>
      <w:keepNext/>
      <w:jc w:val="center"/>
      <w:outlineLvl w:val="2"/>
    </w:pPr>
    <w:rPr>
      <w:rFonts w:ascii="Trebuchet MS" w:hAnsi="Trebuchet MS"/>
      <w:b/>
      <w:bCs/>
      <w:sz w:val="21"/>
    </w:rPr>
  </w:style>
  <w:style w:type="paragraph" w:styleId="Ttulo4">
    <w:name w:val="heading 4"/>
    <w:basedOn w:val="Normal"/>
    <w:next w:val="Normal"/>
    <w:qFormat/>
    <w:pPr>
      <w:keepNext/>
      <w:tabs>
        <w:tab w:val="left" w:pos="2244"/>
      </w:tabs>
      <w:spacing w:line="360" w:lineRule="auto"/>
      <w:jc w:val="both"/>
      <w:outlineLvl w:val="3"/>
    </w:pPr>
    <w:rPr>
      <w:rFonts w:ascii="Trebuchet MS" w:hAnsi="Trebuchet MS"/>
      <w:b/>
      <w:bCs/>
      <w:sz w:val="20"/>
    </w:rPr>
  </w:style>
  <w:style w:type="paragraph" w:styleId="Ttulo5">
    <w:name w:val="heading 5"/>
    <w:basedOn w:val="Normal"/>
    <w:next w:val="Normal"/>
    <w:qFormat/>
    <w:pPr>
      <w:keepNext/>
      <w:outlineLvl w:val="4"/>
    </w:pPr>
    <w:rPr>
      <w:rFonts w:eastAsia="Arial Unicode MS"/>
      <w:b/>
      <w:bCs/>
      <w:sz w:val="26"/>
    </w:rPr>
  </w:style>
  <w:style w:type="paragraph" w:styleId="Ttulo6">
    <w:name w:val="heading 6"/>
    <w:basedOn w:val="Normal"/>
    <w:next w:val="Normal"/>
    <w:qFormat/>
    <w:pPr>
      <w:keepNext/>
      <w:jc w:val="center"/>
      <w:outlineLvl w:val="5"/>
    </w:pPr>
    <w:rPr>
      <w:rFonts w:eastAsia="Arial Unicode MS"/>
      <w:b/>
      <w:bCs/>
      <w:sz w:val="26"/>
    </w:rPr>
  </w:style>
  <w:style w:type="paragraph" w:styleId="Ttulo7">
    <w:name w:val="heading 7"/>
    <w:basedOn w:val="Normal"/>
    <w:next w:val="Normal"/>
    <w:qFormat/>
    <w:pPr>
      <w:keepNext/>
      <w:outlineLvl w:val="6"/>
    </w:pPr>
    <w:rPr>
      <w:b/>
      <w:bCs/>
    </w:rPr>
  </w:style>
  <w:style w:type="paragraph" w:styleId="Ttulo9">
    <w:name w:val="heading 9"/>
    <w:basedOn w:val="Normal"/>
    <w:next w:val="Normal"/>
    <w:qFormat/>
    <w:rsid w:val="00F215B1"/>
    <w:pPr>
      <w:spacing w:before="240" w:after="60"/>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semiHidden/>
    <w:pPr>
      <w:tabs>
        <w:tab w:val="center" w:pos="4252"/>
        <w:tab w:val="right" w:pos="8504"/>
      </w:tabs>
    </w:pPr>
  </w:style>
  <w:style w:type="character" w:styleId="Nmerodepgina">
    <w:name w:val="page number"/>
    <w:basedOn w:val="Fuentedeprrafopredeter"/>
    <w:semiHidden/>
  </w:style>
  <w:style w:type="paragraph" w:styleId="Textoindependiente3">
    <w:name w:val="Body Text 3"/>
    <w:basedOn w:val="Normal"/>
    <w:semiHidden/>
    <w:pPr>
      <w:spacing w:line="360" w:lineRule="auto"/>
      <w:jc w:val="both"/>
    </w:pPr>
    <w:rPr>
      <w:rFonts w:ascii="Arial" w:hAnsi="Arial" w:cs="Arial"/>
      <w:sz w:val="22"/>
      <w:szCs w:val="22"/>
    </w:rPr>
  </w:style>
  <w:style w:type="character" w:customStyle="1" w:styleId="Textoindependiente3Car">
    <w:name w:val="Texto independiente 3 Car"/>
    <w:semiHidden/>
    <w:locked/>
    <w:rPr>
      <w:rFonts w:ascii="Arial" w:hAnsi="Arial" w:cs="Arial"/>
      <w:sz w:val="22"/>
      <w:szCs w:val="22"/>
      <w:lang w:val="es-ES" w:eastAsia="es-ES" w:bidi="ar-SA"/>
    </w:rPr>
  </w:style>
  <w:style w:type="paragraph" w:customStyle="1" w:styleId="Car">
    <w:name w:val="Car"/>
    <w:basedOn w:val="Normal"/>
    <w:pPr>
      <w:spacing w:after="160" w:line="240" w:lineRule="exact"/>
    </w:pPr>
    <w:rPr>
      <w:noProof/>
      <w:color w:val="000000"/>
      <w:sz w:val="20"/>
      <w:szCs w:val="20"/>
      <w:lang w:val="es-CO"/>
    </w:rPr>
  </w:style>
  <w:style w:type="paragraph" w:styleId="Sangradetextonormal">
    <w:name w:val="Body Text Indent"/>
    <w:basedOn w:val="Normal"/>
    <w:link w:val="SangradetextonormalCar"/>
    <w:semiHidden/>
    <w:pPr>
      <w:ind w:left="4301" w:hanging="2244"/>
    </w:pPr>
    <w:rPr>
      <w:rFonts w:ascii="Trebuchet MS" w:eastAsia="Arial Unicode MS" w:hAnsi="Trebuchet MS" w:cs="Tahoma"/>
      <w:b/>
      <w:bCs/>
      <w:sz w:val="20"/>
      <w:szCs w:val="20"/>
    </w:rPr>
  </w:style>
  <w:style w:type="paragraph" w:styleId="Textodeglobo">
    <w:name w:val="Balloon Text"/>
    <w:basedOn w:val="Normal"/>
    <w:link w:val="TextodegloboCar"/>
    <w:uiPriority w:val="99"/>
    <w:semiHidden/>
    <w:unhideWhenUsed/>
    <w:rsid w:val="00257670"/>
    <w:rPr>
      <w:rFonts w:ascii="Tahoma" w:hAnsi="Tahoma" w:cs="Tahoma"/>
      <w:sz w:val="16"/>
      <w:szCs w:val="16"/>
    </w:rPr>
  </w:style>
  <w:style w:type="character" w:customStyle="1" w:styleId="TextodegloboCar">
    <w:name w:val="Texto de globo Car"/>
    <w:link w:val="Textodeglobo"/>
    <w:uiPriority w:val="99"/>
    <w:semiHidden/>
    <w:rsid w:val="00257670"/>
    <w:rPr>
      <w:rFonts w:ascii="Tahoma" w:hAnsi="Tahoma" w:cs="Tahoma"/>
      <w:sz w:val="16"/>
      <w:szCs w:val="16"/>
    </w:rPr>
  </w:style>
  <w:style w:type="paragraph" w:styleId="Lista">
    <w:name w:val="List"/>
    <w:basedOn w:val="Normal"/>
    <w:uiPriority w:val="99"/>
    <w:unhideWhenUsed/>
    <w:rsid w:val="007C2798"/>
    <w:pPr>
      <w:ind w:left="283" w:hanging="283"/>
      <w:contextualSpacing/>
    </w:pPr>
  </w:style>
  <w:style w:type="paragraph" w:styleId="Lista2">
    <w:name w:val="List 2"/>
    <w:basedOn w:val="Normal"/>
    <w:uiPriority w:val="99"/>
    <w:unhideWhenUsed/>
    <w:rsid w:val="007C2798"/>
    <w:pPr>
      <w:ind w:left="566" w:hanging="283"/>
      <w:contextualSpacing/>
    </w:pPr>
  </w:style>
  <w:style w:type="paragraph" w:styleId="Textoindependiente">
    <w:name w:val="Body Text"/>
    <w:basedOn w:val="Normal"/>
    <w:link w:val="TextoindependienteCar"/>
    <w:uiPriority w:val="99"/>
    <w:unhideWhenUsed/>
    <w:rsid w:val="007C2798"/>
    <w:pPr>
      <w:spacing w:after="120"/>
    </w:pPr>
  </w:style>
  <w:style w:type="character" w:customStyle="1" w:styleId="TextoindependienteCar">
    <w:name w:val="Texto independiente Car"/>
    <w:link w:val="Textoindependiente"/>
    <w:uiPriority w:val="99"/>
    <w:rsid w:val="007C2798"/>
    <w:rPr>
      <w:sz w:val="24"/>
      <w:szCs w:val="24"/>
    </w:rPr>
  </w:style>
  <w:style w:type="paragraph" w:styleId="Textoindependienteprimerasangra2">
    <w:name w:val="Body Text First Indent 2"/>
    <w:basedOn w:val="Sangradetextonormal"/>
    <w:link w:val="Textoindependienteprimerasangra2Car"/>
    <w:uiPriority w:val="99"/>
    <w:unhideWhenUsed/>
    <w:rsid w:val="007C2798"/>
    <w:pPr>
      <w:spacing w:after="120"/>
      <w:ind w:left="283" w:firstLine="210"/>
    </w:pPr>
    <w:rPr>
      <w:rFonts w:ascii="Times New Roman" w:eastAsia="Times New Roman" w:hAnsi="Times New Roman" w:cs="Times New Roman"/>
      <w:b w:val="0"/>
      <w:bCs w:val="0"/>
      <w:sz w:val="24"/>
      <w:szCs w:val="24"/>
    </w:rPr>
  </w:style>
  <w:style w:type="character" w:customStyle="1" w:styleId="SangradetextonormalCar">
    <w:name w:val="Sangría de texto normal Car"/>
    <w:link w:val="Sangradetextonormal"/>
    <w:semiHidden/>
    <w:rsid w:val="007C2798"/>
    <w:rPr>
      <w:rFonts w:ascii="Trebuchet MS" w:eastAsia="Arial Unicode MS" w:hAnsi="Trebuchet MS" w:cs="Tahoma"/>
      <w:b/>
      <w:bCs/>
    </w:rPr>
  </w:style>
  <w:style w:type="character" w:customStyle="1" w:styleId="Textoindependienteprimerasangra2Car">
    <w:name w:val="Texto independiente primera sangría 2 Car"/>
    <w:link w:val="Textoindependienteprimerasangra2"/>
    <w:uiPriority w:val="99"/>
    <w:rsid w:val="007C2798"/>
    <w:rPr>
      <w:rFonts w:ascii="Trebuchet MS" w:eastAsia="Arial Unicode MS" w:hAnsi="Trebuchet MS" w:cs="Tahoma"/>
      <w:b w:val="0"/>
      <w:bCs w:val="0"/>
      <w:sz w:val="24"/>
      <w:szCs w:val="24"/>
    </w:rPr>
  </w:style>
  <w:style w:type="paragraph" w:styleId="Piedepgina">
    <w:name w:val="footer"/>
    <w:basedOn w:val="Normal"/>
    <w:rsid w:val="00240C09"/>
    <w:pPr>
      <w:tabs>
        <w:tab w:val="center" w:pos="4252"/>
        <w:tab w:val="right" w:pos="8504"/>
      </w:tabs>
    </w:pPr>
  </w:style>
  <w:style w:type="character" w:styleId="Hipervnculo">
    <w:name w:val="Hyperlink"/>
    <w:uiPriority w:val="99"/>
    <w:unhideWhenUsed/>
    <w:rsid w:val="00C265A9"/>
    <w:rPr>
      <w:color w:val="0563C1"/>
      <w:u w:val="single"/>
    </w:rPr>
  </w:style>
  <w:style w:type="character" w:styleId="Mencinsinresolver">
    <w:name w:val="Unresolved Mention"/>
    <w:uiPriority w:val="99"/>
    <w:semiHidden/>
    <w:unhideWhenUsed/>
    <w:rsid w:val="00C265A9"/>
    <w:rPr>
      <w:color w:val="605E5C"/>
      <w:shd w:val="clear" w:color="auto" w:fill="E1DFDD"/>
    </w:rPr>
  </w:style>
  <w:style w:type="paragraph" w:styleId="Prrafodelista">
    <w:name w:val="List Paragraph"/>
    <w:basedOn w:val="Normal"/>
    <w:uiPriority w:val="34"/>
    <w:qFormat/>
    <w:rsid w:val="00EE302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979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mailto:pcto02med@cendoj.ramajudicial.gov.co"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microsoft.com/office/2007/relationships/hdphoto" Target="media/hdphoto1.wdp"/><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mailto:pcto02med@cendoj.ramajudicial.gov.co"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image" Target="media/image4.png"/><Relationship Id="rId10" Type="http://schemas.openxmlformats.org/officeDocument/2006/relationships/oleObject" Target="embeddings/oleObject2.bin"/><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3.bin"/></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TotalTime>
  <Pages>5</Pages>
  <Words>1155</Words>
  <Characters>6358</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CONSTANCIA: Hoy, viernes 27 de marzo de 2009, se recibió por reparto de la Oficina Judicial la solicitud de tutela interpuesta por el señor ROSALBA ATEHORTÚA ATEHORTÚA, en contra de DIRECCIÓN SECCIONAL DE SALUD Y/O EPS-S COMFENALCO</vt:lpstr>
    </vt:vector>
  </TitlesOfParts>
  <Company>csj</Company>
  <LinksUpToDate>false</LinksUpToDate>
  <CharactersWithSpaces>7499</CharactersWithSpaces>
  <SharedDoc>false</SharedDoc>
  <HLinks>
    <vt:vector size="6" baseType="variant">
      <vt:variant>
        <vt:i4>1245221</vt:i4>
      </vt:variant>
      <vt:variant>
        <vt:i4>6</vt:i4>
      </vt:variant>
      <vt:variant>
        <vt:i4>0</vt:i4>
      </vt:variant>
      <vt:variant>
        <vt:i4>5</vt:i4>
      </vt:variant>
      <vt:variant>
        <vt:lpwstr>mailto:pcto02med@cendoj.rama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CONSTANCIA: Hoy, viernes 27 de marzo de 2009, se recibió por reparto de la Oficina Judicial la solicitud de tutela interpuesta por el señor ROSALBA ATEHORTÚA ATEHORTÚA, en contra de DIRECCIÓN SECCIONAL DE SALUD Y/O EPS-S COMFENALCO</dc:title>
  <dc:subject/>
  <dc:creator>Juan Carlos Gutiérrez Gallo</dc:creator>
  <cp:keywords/>
  <dc:description/>
  <cp:lastModifiedBy>Juan Carlos Gutiérrez Gallo</cp:lastModifiedBy>
  <cp:revision>120</cp:revision>
  <cp:lastPrinted>2015-07-21T21:31:00Z</cp:lastPrinted>
  <dcterms:created xsi:type="dcterms:W3CDTF">2020-08-13T20:04:00Z</dcterms:created>
  <dcterms:modified xsi:type="dcterms:W3CDTF">2021-05-05T14:23:00Z</dcterms:modified>
</cp:coreProperties>
</file>